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B05" w:rsidRPr="00346B91" w:rsidRDefault="00486B05" w:rsidP="00486B05">
      <w:pPr>
        <w:pStyle w:val="Nadpis1"/>
        <w:pBdr>
          <w:bottom w:val="single" w:sz="4" w:space="1" w:color="auto"/>
        </w:pBdr>
        <w:ind w:left="1985"/>
        <w:jc w:val="left"/>
        <w:rPr>
          <w:color w:val="auto"/>
          <w:sz w:val="28"/>
          <w:u w:val="none"/>
        </w:rPr>
      </w:pPr>
      <w:r>
        <w:rPr>
          <w:noProof/>
          <w:sz w:val="24"/>
          <w:szCs w:val="24"/>
          <w:u w:val="none"/>
          <w:lang w:eastAsia="sk-SK"/>
        </w:rPr>
        <w:drawing>
          <wp:anchor distT="0" distB="0" distL="114300" distR="114300" simplePos="0" relativeHeight="251659264" behindDoc="0" locked="0" layoutInCell="1" allowOverlap="1" wp14:anchorId="38A91DC4" wp14:editId="21D9D8F3">
            <wp:simplePos x="0" y="0"/>
            <wp:positionH relativeFrom="column">
              <wp:posOffset>-652145</wp:posOffset>
            </wp:positionH>
            <wp:positionV relativeFrom="paragraph">
              <wp:posOffset>-652145</wp:posOffset>
            </wp:positionV>
            <wp:extent cx="1209675" cy="1209675"/>
            <wp:effectExtent l="0" t="0" r="9525" b="9525"/>
            <wp:wrapNone/>
            <wp:docPr id="3" name="Obrázok 3" descr="Logo_EKO_kr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KO_kru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pic:spPr>
                </pic:pic>
              </a:graphicData>
            </a:graphic>
            <wp14:sizeRelH relativeFrom="page">
              <wp14:pctWidth>0</wp14:pctWidth>
            </wp14:sizeRelH>
            <wp14:sizeRelV relativeFrom="page">
              <wp14:pctHeight>0</wp14:pctHeight>
            </wp14:sizeRelV>
          </wp:anchor>
        </w:drawing>
      </w:r>
      <w:r w:rsidRPr="00346B91">
        <w:rPr>
          <w:color w:val="auto"/>
          <w:sz w:val="28"/>
          <w:u w:val="none"/>
        </w:rPr>
        <w:t>EKO - podnik verejnoprospešných služieb</w:t>
      </w:r>
    </w:p>
    <w:p w:rsidR="00486B05" w:rsidRPr="00346B91" w:rsidRDefault="00486B05" w:rsidP="00486B05">
      <w:pPr>
        <w:pStyle w:val="Nadpis1"/>
        <w:pBdr>
          <w:bottom w:val="single" w:sz="4" w:space="1" w:color="auto"/>
        </w:pBdr>
        <w:ind w:left="1985"/>
        <w:jc w:val="left"/>
        <w:rPr>
          <w:color w:val="auto"/>
          <w:sz w:val="28"/>
          <w:u w:val="none"/>
        </w:rPr>
      </w:pPr>
      <w:proofErr w:type="spellStart"/>
      <w:r w:rsidRPr="00346B91">
        <w:rPr>
          <w:color w:val="auto"/>
          <w:sz w:val="28"/>
          <w:u w:val="none"/>
        </w:rPr>
        <w:t>Halašova</w:t>
      </w:r>
      <w:proofErr w:type="spellEnd"/>
      <w:r w:rsidRPr="00346B91">
        <w:rPr>
          <w:color w:val="auto"/>
          <w:sz w:val="28"/>
          <w:u w:val="none"/>
        </w:rPr>
        <w:t xml:space="preserve">  20, 832 90  Bratislava</w:t>
      </w:r>
    </w:p>
    <w:p w:rsidR="00486B05" w:rsidRDefault="00486B05" w:rsidP="002A4EC1"/>
    <w:p w:rsidR="002E47F5" w:rsidRPr="002E47F5" w:rsidRDefault="002E47F5" w:rsidP="002E47F5">
      <w:pPr>
        <w:spacing w:after="0" w:line="240" w:lineRule="auto"/>
        <w:jc w:val="center"/>
        <w:rPr>
          <w:rFonts w:ascii="Times New Roman" w:hAnsi="Times New Roman" w:cs="Times New Roman"/>
          <w:sz w:val="24"/>
          <w:szCs w:val="24"/>
          <w:shd w:val="clear" w:color="auto" w:fill="E5E5E5"/>
        </w:rPr>
      </w:pPr>
    </w:p>
    <w:p w:rsidR="002E47F5" w:rsidRPr="002E47F5" w:rsidRDefault="002E47F5" w:rsidP="002E47F5">
      <w:pPr>
        <w:spacing w:after="0" w:line="240" w:lineRule="auto"/>
        <w:jc w:val="center"/>
        <w:rPr>
          <w:rFonts w:ascii="Times New Roman" w:eastAsia="Times New Roman" w:hAnsi="Times New Roman" w:cs="Times New Roman"/>
          <w:b/>
          <w:bCs/>
          <w:sz w:val="24"/>
          <w:szCs w:val="24"/>
          <w:lang w:eastAsia="sk-SK"/>
        </w:rPr>
      </w:pPr>
      <w:r w:rsidRPr="002E47F5">
        <w:rPr>
          <w:rFonts w:ascii="Times New Roman" w:hAnsi="Times New Roman" w:cs="Times New Roman"/>
          <w:b/>
          <w:sz w:val="24"/>
          <w:szCs w:val="24"/>
        </w:rPr>
        <w:t xml:space="preserve"> v zmysle ustanovení § 281 a </w:t>
      </w:r>
      <w:proofErr w:type="spellStart"/>
      <w:r w:rsidRPr="002E47F5">
        <w:rPr>
          <w:rFonts w:ascii="Times New Roman" w:hAnsi="Times New Roman" w:cs="Times New Roman"/>
          <w:b/>
          <w:sz w:val="24"/>
          <w:szCs w:val="24"/>
        </w:rPr>
        <w:t>nasl</w:t>
      </w:r>
      <w:proofErr w:type="spellEnd"/>
      <w:r w:rsidRPr="002E47F5">
        <w:rPr>
          <w:rFonts w:ascii="Times New Roman" w:hAnsi="Times New Roman" w:cs="Times New Roman"/>
          <w:b/>
          <w:sz w:val="24"/>
          <w:szCs w:val="24"/>
        </w:rPr>
        <w:t xml:space="preserve">. zákona č. 513/1991 Zb. Obchodného zákonníka v znení neskorších predpisov, § 9aa ods. 1 zákona č. 138/1991 Zb. o majetku obcí v znení neskorších predpisov, Čl. XIII. Zásad hospodárenia a nakladania s majetkom mestskej časti Bratislava-Nové Mesto  </w:t>
      </w:r>
    </w:p>
    <w:p w:rsidR="002E47F5" w:rsidRPr="002E47F5" w:rsidRDefault="002E47F5" w:rsidP="002E47F5">
      <w:pPr>
        <w:spacing w:after="0" w:line="240" w:lineRule="auto"/>
        <w:jc w:val="center"/>
        <w:rPr>
          <w:rFonts w:ascii="Times New Roman" w:eastAsia="Times New Roman" w:hAnsi="Times New Roman" w:cs="Times New Roman"/>
          <w:b/>
          <w:bCs/>
          <w:sz w:val="24"/>
          <w:szCs w:val="24"/>
          <w:lang w:eastAsia="sk-SK"/>
        </w:rPr>
      </w:pPr>
    </w:p>
    <w:p w:rsidR="002E47F5" w:rsidRPr="002E47F5" w:rsidRDefault="002E47F5" w:rsidP="002E47F5">
      <w:pPr>
        <w:spacing w:after="0" w:line="240" w:lineRule="auto"/>
        <w:jc w:val="center"/>
        <w:rPr>
          <w:rFonts w:ascii="Times New Roman" w:eastAsia="Times New Roman" w:hAnsi="Times New Roman" w:cs="Times New Roman"/>
          <w:b/>
          <w:bCs/>
          <w:sz w:val="24"/>
          <w:szCs w:val="24"/>
          <w:lang w:eastAsia="sk-SK"/>
        </w:rPr>
      </w:pPr>
    </w:p>
    <w:p w:rsidR="002E47F5" w:rsidRPr="002E47F5" w:rsidRDefault="002E47F5" w:rsidP="002E47F5">
      <w:pPr>
        <w:spacing w:after="0" w:line="240" w:lineRule="auto"/>
        <w:jc w:val="center"/>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v y h l a s u j e</w:t>
      </w:r>
    </w:p>
    <w:p w:rsidR="002E47F5" w:rsidRPr="002E47F5" w:rsidRDefault="002E47F5" w:rsidP="002E47F5">
      <w:pPr>
        <w:spacing w:after="0" w:line="240" w:lineRule="auto"/>
        <w:jc w:val="center"/>
        <w:rPr>
          <w:rFonts w:ascii="Times New Roman" w:eastAsia="Times New Roman" w:hAnsi="Times New Roman" w:cs="Times New Roman"/>
          <w:b/>
          <w:sz w:val="24"/>
          <w:szCs w:val="24"/>
          <w:lang w:eastAsia="sk-SK"/>
        </w:rPr>
      </w:pPr>
    </w:p>
    <w:p w:rsidR="002E47F5" w:rsidRPr="002E47F5" w:rsidRDefault="002E47F5" w:rsidP="002E47F5">
      <w:pPr>
        <w:spacing w:after="0" w:line="240" w:lineRule="auto"/>
        <w:jc w:val="center"/>
        <w:rPr>
          <w:rFonts w:ascii="Times New Roman" w:eastAsia="Times New Roman" w:hAnsi="Times New Roman" w:cs="Times New Roman"/>
          <w:b/>
          <w:sz w:val="24"/>
          <w:szCs w:val="24"/>
          <w:lang w:eastAsia="sk-SK"/>
        </w:rPr>
      </w:pPr>
    </w:p>
    <w:p w:rsidR="002E47F5" w:rsidRPr="002E47F5" w:rsidRDefault="002E47F5" w:rsidP="002E47F5">
      <w:pPr>
        <w:spacing w:after="0" w:line="240" w:lineRule="auto"/>
        <w:jc w:val="center"/>
        <w:rPr>
          <w:rFonts w:ascii="Times New Roman" w:eastAsia="Times New Roman" w:hAnsi="Times New Roman" w:cs="Times New Roman"/>
          <w:b/>
          <w:sz w:val="24"/>
          <w:szCs w:val="24"/>
          <w:lang w:eastAsia="sk-SK"/>
        </w:rPr>
      </w:pPr>
    </w:p>
    <w:p w:rsidR="002E47F5" w:rsidRPr="002E47F5" w:rsidRDefault="002E47F5" w:rsidP="002E47F5">
      <w:pPr>
        <w:spacing w:after="0" w:line="240" w:lineRule="auto"/>
        <w:jc w:val="center"/>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OBCHODNÚ VEREJNÚ SÚŤAŽ</w:t>
      </w: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
          <w:sz w:val="24"/>
          <w:szCs w:val="24"/>
          <w:lang w:eastAsia="sk-SK"/>
        </w:rPr>
        <w:t>na predloženie najvhodnejšieho návrhu na uzatvorenie  nájomnej zmluvy na prenájom nebytových priestorov o výmere 110,72 m</w:t>
      </w:r>
      <w:r w:rsidRPr="002E47F5">
        <w:rPr>
          <w:rFonts w:ascii="Times New Roman" w:eastAsia="Times New Roman" w:hAnsi="Times New Roman" w:cs="Times New Roman"/>
          <w:b/>
          <w:sz w:val="24"/>
          <w:szCs w:val="24"/>
          <w:vertAlign w:val="superscript"/>
          <w:lang w:eastAsia="sk-SK"/>
        </w:rPr>
        <w:t>2</w:t>
      </w:r>
      <w:r w:rsidRPr="002E47F5">
        <w:rPr>
          <w:rFonts w:ascii="Times New Roman" w:eastAsia="Times New Roman" w:hAnsi="Times New Roman" w:cs="Times New Roman"/>
          <w:b/>
          <w:sz w:val="24"/>
          <w:szCs w:val="24"/>
          <w:lang w:eastAsia="sk-SK"/>
        </w:rPr>
        <w:t xml:space="preserve"> v objekte Lanovka – horná stanica Kamzík, k. ú. Vinohrady v Bratislave </w:t>
      </w:r>
      <w:r w:rsidRPr="002E47F5">
        <w:rPr>
          <w:rFonts w:ascii="Times New Roman" w:eastAsia="Times New Roman" w:hAnsi="Times New Roman" w:cs="Times New Roman"/>
          <w:bCs/>
          <w:sz w:val="24"/>
          <w:szCs w:val="24"/>
          <w:lang w:eastAsia="sk-SK"/>
        </w:rPr>
        <w:t>(ďalej len „</w:t>
      </w:r>
      <w:r w:rsidRPr="002E47F5">
        <w:rPr>
          <w:rFonts w:ascii="Times New Roman" w:eastAsia="Times New Roman" w:hAnsi="Times New Roman" w:cs="Times New Roman"/>
          <w:b/>
          <w:sz w:val="24"/>
          <w:szCs w:val="24"/>
          <w:lang w:eastAsia="sk-SK"/>
        </w:rPr>
        <w:t>OVS</w:t>
      </w:r>
      <w:r w:rsidRPr="002E47F5">
        <w:rPr>
          <w:rFonts w:ascii="Times New Roman" w:eastAsia="Times New Roman" w:hAnsi="Times New Roman" w:cs="Times New Roman"/>
          <w:bCs/>
          <w:sz w:val="24"/>
          <w:szCs w:val="24"/>
          <w:lang w:eastAsia="sk-SK"/>
        </w:rPr>
        <w:t>“).</w:t>
      </w:r>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Súťažné podmienky OVS sú sprístupnené a je možné ich získať nasledovne:</w:t>
      </w:r>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p>
    <w:p w:rsidR="002E47F5" w:rsidRPr="002E47F5" w:rsidRDefault="002E47F5" w:rsidP="002E47F5">
      <w:pPr>
        <w:spacing w:after="0" w:line="240" w:lineRule="auto"/>
        <w:ind w:left="1416" w:hanging="1416"/>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Cs/>
          <w:sz w:val="24"/>
          <w:szCs w:val="24"/>
          <w:lang w:eastAsia="sk-SK"/>
        </w:rPr>
        <w:t>na adrese</w:t>
      </w:r>
    </w:p>
    <w:p w:rsidR="002E47F5" w:rsidRPr="002E47F5" w:rsidRDefault="002E47F5" w:rsidP="002E47F5">
      <w:pPr>
        <w:spacing w:after="0" w:line="240" w:lineRule="auto"/>
        <w:ind w:left="1416"/>
        <w:jc w:val="both"/>
        <w:rPr>
          <w:rFonts w:ascii="Times New Roman" w:eastAsia="Times New Roman" w:hAnsi="Times New Roman" w:cs="Times New Roman"/>
          <w:bCs/>
          <w:sz w:val="24"/>
          <w:szCs w:val="24"/>
          <w:lang w:eastAsia="sk-SK"/>
        </w:rPr>
      </w:pPr>
    </w:p>
    <w:p w:rsidR="002E47F5" w:rsidRPr="002E47F5" w:rsidRDefault="002E47F5" w:rsidP="002E47F5">
      <w:pPr>
        <w:spacing w:after="0" w:line="240" w:lineRule="auto"/>
        <w:ind w:left="1416"/>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Cs/>
          <w:sz w:val="24"/>
          <w:szCs w:val="24"/>
          <w:lang w:eastAsia="sk-SK"/>
        </w:rPr>
        <w:t>EKO-podnik verejnoprospešných služieb, príspevková organizácia mestskej časti Bratislava – Nové Mesto,</w:t>
      </w:r>
    </w:p>
    <w:p w:rsidR="002E47F5" w:rsidRPr="002E47F5" w:rsidRDefault="002E47F5" w:rsidP="002E47F5">
      <w:pPr>
        <w:spacing w:after="0" w:line="240" w:lineRule="auto"/>
        <w:ind w:left="1416"/>
        <w:jc w:val="both"/>
        <w:rPr>
          <w:rFonts w:ascii="Times New Roman" w:eastAsia="Times New Roman" w:hAnsi="Times New Roman" w:cs="Times New Roman"/>
          <w:bCs/>
          <w:sz w:val="24"/>
          <w:szCs w:val="24"/>
          <w:lang w:eastAsia="sk-SK"/>
        </w:rPr>
      </w:pPr>
      <w:proofErr w:type="spellStart"/>
      <w:r w:rsidRPr="002E47F5">
        <w:rPr>
          <w:rFonts w:ascii="Times New Roman" w:eastAsia="Times New Roman" w:hAnsi="Times New Roman" w:cs="Times New Roman"/>
          <w:bCs/>
          <w:sz w:val="24"/>
          <w:szCs w:val="24"/>
          <w:lang w:eastAsia="sk-SK"/>
        </w:rPr>
        <w:t>Halašova</w:t>
      </w:r>
      <w:proofErr w:type="spellEnd"/>
      <w:r w:rsidRPr="002E47F5">
        <w:rPr>
          <w:rFonts w:ascii="Times New Roman" w:eastAsia="Times New Roman" w:hAnsi="Times New Roman" w:cs="Times New Roman"/>
          <w:bCs/>
          <w:sz w:val="24"/>
          <w:szCs w:val="24"/>
          <w:lang w:eastAsia="sk-SK"/>
        </w:rPr>
        <w:t xml:space="preserve"> 20, 832 90 Bratislava</w:t>
      </w:r>
    </w:p>
    <w:p w:rsidR="002E47F5" w:rsidRPr="002E47F5" w:rsidRDefault="002E47F5" w:rsidP="002E47F5">
      <w:pPr>
        <w:spacing w:after="0" w:line="240" w:lineRule="auto"/>
        <w:ind w:left="1416"/>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Cs/>
          <w:sz w:val="24"/>
          <w:szCs w:val="24"/>
          <w:lang w:eastAsia="sk-SK"/>
        </w:rPr>
        <w:t xml:space="preserve">sekretariát riaditeľa, č. dv. 16 </w:t>
      </w:r>
    </w:p>
    <w:p w:rsidR="002E47F5" w:rsidRPr="002E47F5" w:rsidRDefault="002E47F5" w:rsidP="002E47F5">
      <w:pPr>
        <w:spacing w:after="0" w:line="240" w:lineRule="auto"/>
        <w:ind w:left="1416"/>
        <w:jc w:val="both"/>
        <w:rPr>
          <w:rFonts w:ascii="Times New Roman" w:eastAsia="Times New Roman" w:hAnsi="Times New Roman" w:cs="Times New Roman"/>
          <w:bCs/>
          <w:sz w:val="24"/>
          <w:szCs w:val="24"/>
          <w:lang w:eastAsia="sk-SK"/>
        </w:rPr>
      </w:pPr>
    </w:p>
    <w:p w:rsidR="002E47F5" w:rsidRPr="002E47F5" w:rsidRDefault="002E47F5" w:rsidP="002E47F5">
      <w:pPr>
        <w:spacing w:after="0" w:line="240" w:lineRule="auto"/>
        <w:ind w:left="1416"/>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Cs/>
          <w:sz w:val="24"/>
          <w:szCs w:val="24"/>
          <w:lang w:eastAsia="sk-SK"/>
        </w:rPr>
        <w:t xml:space="preserve">Miestny úrad mestskej časti Bratislava – Nové Mesto,  </w:t>
      </w:r>
    </w:p>
    <w:p w:rsidR="002E47F5" w:rsidRPr="002E47F5" w:rsidRDefault="002E47F5" w:rsidP="002E47F5">
      <w:pPr>
        <w:spacing w:after="0" w:line="240" w:lineRule="auto"/>
        <w:ind w:left="1416"/>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Cs/>
          <w:sz w:val="24"/>
          <w:szCs w:val="24"/>
          <w:lang w:eastAsia="sk-SK"/>
        </w:rPr>
        <w:t xml:space="preserve">Junácka č. 1, 832 91 Bratislava, </w:t>
      </w:r>
    </w:p>
    <w:p w:rsidR="002E47F5" w:rsidRPr="002E47F5" w:rsidRDefault="002E47F5" w:rsidP="002E47F5">
      <w:pPr>
        <w:spacing w:after="0" w:line="240" w:lineRule="auto"/>
        <w:ind w:left="1416"/>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Cs/>
          <w:sz w:val="24"/>
          <w:szCs w:val="24"/>
          <w:lang w:eastAsia="sk-SK"/>
        </w:rPr>
        <w:t>4.poschodie,  č. dverí 414</w:t>
      </w:r>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Cs/>
          <w:sz w:val="24"/>
          <w:szCs w:val="24"/>
          <w:lang w:eastAsia="sk-SK"/>
        </w:rPr>
        <w:t>na webovom sídle</w:t>
      </w:r>
      <w:r w:rsidRPr="002E47F5">
        <w:rPr>
          <w:rFonts w:ascii="Times New Roman" w:eastAsia="Times New Roman" w:hAnsi="Times New Roman" w:cs="Times New Roman"/>
          <w:bCs/>
          <w:sz w:val="24"/>
          <w:szCs w:val="24"/>
          <w:lang w:eastAsia="sk-SK"/>
        </w:rPr>
        <w:tab/>
        <w:t xml:space="preserve">EKO-podniku verejnoprospešných služieb: </w:t>
      </w:r>
      <w:hyperlink r:id="rId9" w:history="1">
        <w:r w:rsidRPr="002E47F5">
          <w:rPr>
            <w:rStyle w:val="Hypertextovprepojenie"/>
            <w:rFonts w:ascii="Times New Roman" w:eastAsia="Times New Roman" w:hAnsi="Times New Roman" w:cs="Times New Roman"/>
            <w:bCs/>
            <w:sz w:val="24"/>
            <w:szCs w:val="24"/>
            <w:lang w:eastAsia="sk-SK"/>
          </w:rPr>
          <w:t>www.ekovps.sk</w:t>
        </w:r>
      </w:hyperlink>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Cs/>
          <w:sz w:val="24"/>
          <w:szCs w:val="24"/>
          <w:lang w:eastAsia="sk-SK"/>
        </w:rPr>
        <w:t xml:space="preserve">       </w:t>
      </w:r>
      <w:r w:rsidR="00A82E9D">
        <w:rPr>
          <w:rFonts w:ascii="Times New Roman" w:eastAsia="Times New Roman" w:hAnsi="Times New Roman" w:cs="Times New Roman"/>
          <w:bCs/>
          <w:sz w:val="24"/>
          <w:szCs w:val="24"/>
          <w:lang w:eastAsia="sk-SK"/>
        </w:rPr>
        <w:t xml:space="preserve">                             </w:t>
      </w:r>
      <w:r w:rsidRPr="002E47F5">
        <w:rPr>
          <w:rFonts w:ascii="Times New Roman" w:eastAsia="Times New Roman" w:hAnsi="Times New Roman" w:cs="Times New Roman"/>
          <w:bCs/>
          <w:sz w:val="24"/>
          <w:szCs w:val="24"/>
          <w:lang w:eastAsia="sk-SK"/>
        </w:rPr>
        <w:t xml:space="preserve">mestskej časti Bratislava – Nové Mesto: </w:t>
      </w:r>
      <w:hyperlink r:id="rId10" w:history="1">
        <w:r w:rsidRPr="002E47F5">
          <w:rPr>
            <w:rStyle w:val="Hypertextovprepojenie"/>
            <w:rFonts w:ascii="Times New Roman" w:eastAsia="Times New Roman" w:hAnsi="Times New Roman" w:cs="Times New Roman"/>
            <w:bCs/>
            <w:sz w:val="24"/>
            <w:szCs w:val="24"/>
            <w:lang w:eastAsia="sk-SK"/>
          </w:rPr>
          <w:t>www.banm.sk</w:t>
        </w:r>
      </w:hyperlink>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p>
    <w:p w:rsidR="002E47F5" w:rsidRPr="002E47F5" w:rsidRDefault="002E47F5" w:rsidP="002E47F5">
      <w:pPr>
        <w:spacing w:after="160" w:line="259" w:lineRule="auto"/>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Cs/>
          <w:sz w:val="24"/>
          <w:szCs w:val="24"/>
          <w:lang w:eastAsia="sk-SK"/>
        </w:rPr>
        <w:br w:type="page"/>
      </w:r>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SÚŤAŽNÉ PODMIENKY OVS</w:t>
      </w: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
          <w:sz w:val="24"/>
          <w:szCs w:val="24"/>
          <w:lang w:eastAsia="sk-SK"/>
        </w:rPr>
        <w:t xml:space="preserve">1.    Vyhlasovateľ </w:t>
      </w:r>
      <w:r w:rsidRPr="002E47F5">
        <w:rPr>
          <w:rFonts w:ascii="Times New Roman" w:eastAsia="Times New Roman" w:hAnsi="Times New Roman" w:cs="Times New Roman"/>
          <w:bCs/>
          <w:sz w:val="24"/>
          <w:szCs w:val="24"/>
          <w:lang w:eastAsia="sk-SK"/>
        </w:rPr>
        <w:t>(ďalej aj „vyhlasovateľ“)</w:t>
      </w:r>
    </w:p>
    <w:p w:rsidR="002E47F5" w:rsidRPr="002E47F5" w:rsidRDefault="002E47F5" w:rsidP="002E47F5">
      <w:pPr>
        <w:spacing w:after="0" w:line="240" w:lineRule="auto"/>
        <w:ind w:firstLine="708"/>
        <w:rPr>
          <w:rFonts w:ascii="Times New Roman" w:eastAsia="Times New Roman" w:hAnsi="Times New Roman" w:cs="Times New Roman"/>
          <w:sz w:val="24"/>
          <w:szCs w:val="24"/>
          <w:lang w:eastAsia="sk-SK"/>
        </w:rPr>
      </w:pPr>
    </w:p>
    <w:p w:rsidR="002E47F5" w:rsidRPr="002E47F5" w:rsidRDefault="002E47F5" w:rsidP="002E47F5">
      <w:pPr>
        <w:spacing w:after="0" w:line="240" w:lineRule="auto"/>
        <w:ind w:firstLine="708"/>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Názov:</w:t>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t xml:space="preserve">EKO-podnik verejnoprospešných služieb  </w:t>
      </w:r>
    </w:p>
    <w:p w:rsidR="002E47F5" w:rsidRPr="002E47F5" w:rsidRDefault="002E47F5" w:rsidP="002E47F5">
      <w:pPr>
        <w:spacing w:after="0" w:line="240" w:lineRule="auto"/>
        <w:ind w:firstLine="708"/>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so sídlom:</w:t>
      </w:r>
      <w:r w:rsidRPr="002E47F5">
        <w:rPr>
          <w:rFonts w:ascii="Times New Roman" w:eastAsia="Times New Roman" w:hAnsi="Times New Roman" w:cs="Times New Roman"/>
          <w:sz w:val="24"/>
          <w:szCs w:val="24"/>
          <w:lang w:eastAsia="sk-SK"/>
        </w:rPr>
        <w:tab/>
      </w:r>
      <w:proofErr w:type="spellStart"/>
      <w:r w:rsidRPr="002E47F5">
        <w:rPr>
          <w:rFonts w:ascii="Times New Roman" w:eastAsia="Times New Roman" w:hAnsi="Times New Roman" w:cs="Times New Roman"/>
          <w:sz w:val="24"/>
          <w:szCs w:val="24"/>
          <w:lang w:eastAsia="sk-SK"/>
        </w:rPr>
        <w:t>Halašova</w:t>
      </w:r>
      <w:proofErr w:type="spellEnd"/>
      <w:r w:rsidRPr="002E47F5">
        <w:rPr>
          <w:rFonts w:ascii="Times New Roman" w:eastAsia="Times New Roman" w:hAnsi="Times New Roman" w:cs="Times New Roman"/>
          <w:sz w:val="24"/>
          <w:szCs w:val="24"/>
          <w:lang w:eastAsia="sk-SK"/>
        </w:rPr>
        <w:t xml:space="preserve"> 20, 832 90  Bratislava </w:t>
      </w:r>
    </w:p>
    <w:p w:rsidR="002E47F5" w:rsidRPr="002E47F5" w:rsidRDefault="002E47F5" w:rsidP="002E47F5">
      <w:pPr>
        <w:spacing w:after="0" w:line="240" w:lineRule="auto"/>
        <w:ind w:left="708"/>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 xml:space="preserve">zastúpený: </w:t>
      </w:r>
      <w:r w:rsidRPr="002E47F5">
        <w:rPr>
          <w:rFonts w:ascii="Times New Roman" w:eastAsia="Times New Roman" w:hAnsi="Times New Roman" w:cs="Times New Roman"/>
          <w:sz w:val="24"/>
          <w:szCs w:val="24"/>
          <w:lang w:eastAsia="sk-SK"/>
        </w:rPr>
        <w:tab/>
        <w:t>Ing. Ivana Chrenková, riaditeľka organizácie</w:t>
      </w:r>
      <w:r w:rsidRPr="002E47F5">
        <w:rPr>
          <w:rFonts w:ascii="Times New Roman" w:eastAsia="Times New Roman" w:hAnsi="Times New Roman" w:cs="Times New Roman"/>
          <w:sz w:val="24"/>
          <w:szCs w:val="24"/>
          <w:lang w:eastAsia="sk-SK"/>
        </w:rPr>
        <w:br/>
        <w:t xml:space="preserve">IČO: </w:t>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t>00491870</w:t>
      </w:r>
    </w:p>
    <w:p w:rsidR="002E47F5" w:rsidRPr="002E47F5" w:rsidRDefault="002E47F5" w:rsidP="002E47F5">
      <w:pPr>
        <w:spacing w:after="0" w:line="240" w:lineRule="auto"/>
        <w:ind w:left="708"/>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IČ DPH:</w:t>
      </w:r>
      <w:r w:rsidRPr="002E47F5">
        <w:rPr>
          <w:rFonts w:ascii="Times New Roman" w:eastAsia="Times New Roman" w:hAnsi="Times New Roman" w:cs="Times New Roman"/>
          <w:sz w:val="24"/>
          <w:szCs w:val="24"/>
          <w:lang w:eastAsia="sk-SK"/>
        </w:rPr>
        <w:tab/>
        <w:t xml:space="preserve">SK2020887022 </w:t>
      </w:r>
    </w:p>
    <w:p w:rsidR="002E47F5" w:rsidRPr="002E47F5" w:rsidRDefault="002E47F5" w:rsidP="002E47F5">
      <w:pPr>
        <w:spacing w:after="0" w:line="240" w:lineRule="auto"/>
        <w:ind w:left="708"/>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zapísaný:</w:t>
      </w:r>
      <w:r w:rsidRPr="002E47F5">
        <w:rPr>
          <w:rFonts w:ascii="Times New Roman" w:eastAsia="Times New Roman" w:hAnsi="Times New Roman" w:cs="Times New Roman"/>
          <w:sz w:val="24"/>
          <w:szCs w:val="24"/>
          <w:lang w:eastAsia="sk-SK"/>
        </w:rPr>
        <w:tab/>
        <w:t xml:space="preserve">OÚ BA, číslo </w:t>
      </w:r>
      <w:proofErr w:type="spellStart"/>
      <w:r w:rsidRPr="002E47F5">
        <w:rPr>
          <w:rFonts w:ascii="Times New Roman" w:eastAsia="Times New Roman" w:hAnsi="Times New Roman" w:cs="Times New Roman"/>
          <w:sz w:val="24"/>
          <w:szCs w:val="24"/>
          <w:lang w:eastAsia="sk-SK"/>
        </w:rPr>
        <w:t>živn</w:t>
      </w:r>
      <w:proofErr w:type="spellEnd"/>
      <w:r w:rsidRPr="002E47F5">
        <w:rPr>
          <w:rFonts w:ascii="Times New Roman" w:eastAsia="Times New Roman" w:hAnsi="Times New Roman" w:cs="Times New Roman"/>
          <w:sz w:val="24"/>
          <w:szCs w:val="24"/>
          <w:lang w:eastAsia="sk-SK"/>
        </w:rPr>
        <w:t xml:space="preserve">. reg.: 110-235965 </w:t>
      </w: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 xml:space="preserve">Prenajímateľ EKO-podnik verejnoprospešných služieb je príspevkovou organizáciou zriadenou postupom podľa zákona č. 377/1990 Zb. o hlavnom meste Slovenskej republiky Bratislave v platnom znení, v spojení s uznesením č. 2/1990 z 2. zasadnutia Miestneho zastupiteľstva Mestskej časti Bratislava - Nové mesto, konaného dňa 20.12.1990, ktorý vykonáva správu majetku Mestskej časti Bratislava - Nové Mesto, Junácka 1, Bratislava alebo majetku, ktorý bol mestskej časti zverený. </w:t>
      </w: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b/>
          <w:bCs/>
          <w:sz w:val="24"/>
          <w:szCs w:val="24"/>
          <w:lang w:eastAsia="sk-SK"/>
        </w:rPr>
        <w:t>kontaktná osoba:</w:t>
      </w:r>
      <w:r w:rsidRPr="002E47F5">
        <w:rPr>
          <w:rFonts w:ascii="Times New Roman" w:eastAsia="Times New Roman" w:hAnsi="Times New Roman" w:cs="Times New Roman"/>
          <w:b/>
          <w:bCs/>
          <w:sz w:val="24"/>
          <w:szCs w:val="24"/>
          <w:lang w:eastAsia="sk-SK"/>
        </w:rPr>
        <w:tab/>
        <w:t xml:space="preserve">Milan </w:t>
      </w:r>
      <w:proofErr w:type="spellStart"/>
      <w:r w:rsidRPr="002E47F5">
        <w:rPr>
          <w:rFonts w:ascii="Times New Roman" w:eastAsia="Times New Roman" w:hAnsi="Times New Roman" w:cs="Times New Roman"/>
          <w:b/>
          <w:bCs/>
          <w:sz w:val="24"/>
          <w:szCs w:val="24"/>
          <w:lang w:eastAsia="sk-SK"/>
        </w:rPr>
        <w:t>Hanečka</w:t>
      </w:r>
      <w:proofErr w:type="spellEnd"/>
      <w:r w:rsidRPr="002E47F5">
        <w:rPr>
          <w:rFonts w:ascii="Times New Roman" w:eastAsia="Times New Roman" w:hAnsi="Times New Roman" w:cs="Times New Roman"/>
          <w:b/>
          <w:bCs/>
          <w:sz w:val="24"/>
          <w:szCs w:val="24"/>
          <w:lang w:eastAsia="sk-SK"/>
        </w:rPr>
        <w:t>, stredisko Lanovka</w:t>
      </w: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ab/>
        <w:t>tel. kontakt:</w:t>
      </w:r>
      <w:r w:rsidRPr="002E47F5">
        <w:rPr>
          <w:rFonts w:ascii="Times New Roman" w:eastAsia="Times New Roman" w:hAnsi="Times New Roman" w:cs="Times New Roman"/>
          <w:b/>
          <w:bCs/>
          <w:sz w:val="24"/>
          <w:szCs w:val="24"/>
          <w:lang w:eastAsia="sk-SK"/>
        </w:rPr>
        <w:tab/>
      </w:r>
      <w:r w:rsidRPr="002E47F5">
        <w:rPr>
          <w:rFonts w:ascii="Times New Roman" w:eastAsia="Times New Roman" w:hAnsi="Times New Roman" w:cs="Times New Roman"/>
          <w:b/>
          <w:bCs/>
          <w:sz w:val="24"/>
          <w:szCs w:val="24"/>
          <w:lang w:eastAsia="sk-SK"/>
        </w:rPr>
        <w:tab/>
        <w:t>0915 068 226</w:t>
      </w: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ab/>
        <w:t>e-mail:</w:t>
      </w:r>
      <w:r>
        <w:rPr>
          <w:rFonts w:ascii="Times New Roman" w:eastAsia="Times New Roman" w:hAnsi="Times New Roman" w:cs="Times New Roman"/>
          <w:b/>
          <w:bCs/>
          <w:sz w:val="24"/>
          <w:szCs w:val="24"/>
          <w:lang w:eastAsia="sk-SK"/>
        </w:rPr>
        <w:tab/>
      </w:r>
      <w:r>
        <w:rPr>
          <w:rFonts w:ascii="Times New Roman" w:eastAsia="Times New Roman" w:hAnsi="Times New Roman" w:cs="Times New Roman"/>
          <w:b/>
          <w:bCs/>
          <w:sz w:val="24"/>
          <w:szCs w:val="24"/>
          <w:lang w:eastAsia="sk-SK"/>
        </w:rPr>
        <w:tab/>
      </w:r>
      <w:r w:rsidRPr="002E47F5">
        <w:rPr>
          <w:rFonts w:ascii="Times New Roman" w:eastAsia="Times New Roman" w:hAnsi="Times New Roman" w:cs="Times New Roman"/>
          <w:b/>
          <w:bCs/>
          <w:sz w:val="24"/>
          <w:szCs w:val="24"/>
          <w:lang w:eastAsia="sk-SK"/>
        </w:rPr>
        <w:t>info@ekovps.sk</w:t>
      </w: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2.    Predmet obchodnej verejnej súťaže / predmet nájmu</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Predmetom obchodnej verejnej súťaže je predloženie najvhodnejšieho návrhu na uzatvorenie nájomnej zmluvy na prenájom nebytového priestoru o výmere 110,72 m</w:t>
      </w:r>
      <w:r w:rsidRPr="002E47F5">
        <w:rPr>
          <w:rFonts w:ascii="Times New Roman" w:eastAsia="Times New Roman" w:hAnsi="Times New Roman" w:cs="Times New Roman"/>
          <w:sz w:val="24"/>
          <w:szCs w:val="24"/>
          <w:vertAlign w:val="superscript"/>
          <w:lang w:eastAsia="sk-SK"/>
        </w:rPr>
        <w:t>2</w:t>
      </w:r>
      <w:r w:rsidRPr="002E47F5">
        <w:rPr>
          <w:rFonts w:ascii="Times New Roman" w:eastAsia="Times New Roman" w:hAnsi="Times New Roman" w:cs="Times New Roman"/>
          <w:sz w:val="24"/>
          <w:szCs w:val="24"/>
          <w:lang w:eastAsia="sk-SK"/>
        </w:rPr>
        <w:t xml:space="preserve"> v objekte Lanovka - horná stanica Kamzík, </w:t>
      </w:r>
      <w:r w:rsidR="00777042">
        <w:rPr>
          <w:rFonts w:ascii="Times New Roman" w:eastAsia="Times New Roman" w:hAnsi="Times New Roman" w:cs="Times New Roman"/>
          <w:sz w:val="24"/>
          <w:szCs w:val="24"/>
          <w:lang w:eastAsia="sk-SK"/>
        </w:rPr>
        <w:t>situovaného</w:t>
      </w:r>
      <w:r w:rsidRPr="002E47F5">
        <w:rPr>
          <w:rFonts w:ascii="Times New Roman" w:eastAsia="Times New Roman" w:hAnsi="Times New Roman" w:cs="Times New Roman"/>
          <w:sz w:val="24"/>
          <w:szCs w:val="24"/>
          <w:lang w:eastAsia="sk-SK"/>
        </w:rPr>
        <w:t xml:space="preserve"> v suteréne objektu Lanovka – horná stanica (iná budova), súpisné číslo 2827, postavená na </w:t>
      </w:r>
      <w:proofErr w:type="spellStart"/>
      <w:r w:rsidRPr="002E47F5">
        <w:rPr>
          <w:rFonts w:ascii="Times New Roman" w:eastAsia="Times New Roman" w:hAnsi="Times New Roman" w:cs="Times New Roman"/>
          <w:sz w:val="24"/>
          <w:szCs w:val="24"/>
          <w:lang w:eastAsia="sk-SK"/>
        </w:rPr>
        <w:t>parc</w:t>
      </w:r>
      <w:proofErr w:type="spellEnd"/>
      <w:r w:rsidRPr="002E47F5">
        <w:rPr>
          <w:rFonts w:ascii="Times New Roman" w:eastAsia="Times New Roman" w:hAnsi="Times New Roman" w:cs="Times New Roman"/>
          <w:sz w:val="24"/>
          <w:szCs w:val="24"/>
          <w:lang w:eastAsia="sk-SK"/>
        </w:rPr>
        <w:t xml:space="preserve">. reg. „C-KN“ č. 19614/3, katastrálne územie Vinohrady, obec Bratislava – m. č. Nové Mesto, okres Bratislava III, vo výlučnom vlastníctve Hlavného mesta SR Bratislava, Primaciálne nám. 1, Bratislava,  zverený do správy mestskej časti Bratislava – Nové Mesto a následne zverený do správy EKO-podniku verejnoprospešných služieb (ďalej aj „predmet nájmu“)  </w:t>
      </w: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3.    Účel nájmu</w:t>
      </w: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p>
    <w:p w:rsidR="002E47F5" w:rsidRDefault="002E47F5" w:rsidP="002E47F5">
      <w:pPr>
        <w:spacing w:after="0" w:line="240" w:lineRule="auto"/>
        <w:jc w:val="both"/>
        <w:rPr>
          <w:rFonts w:ascii="Times New Roman" w:eastAsia="Times New Roman" w:hAnsi="Times New Roman" w:cs="Times New Roman"/>
          <w:bCs/>
          <w:sz w:val="24"/>
          <w:szCs w:val="24"/>
          <w:lang w:eastAsia="sk-SK"/>
        </w:rPr>
      </w:pPr>
      <w:r w:rsidRPr="002E47F5">
        <w:rPr>
          <w:rFonts w:ascii="Times New Roman" w:eastAsia="Times New Roman" w:hAnsi="Times New Roman" w:cs="Times New Roman"/>
          <w:bCs/>
          <w:sz w:val="24"/>
          <w:szCs w:val="24"/>
          <w:lang w:eastAsia="sk-SK"/>
        </w:rPr>
        <w:t xml:space="preserve">Účelom nájmu je prevádzkovanie </w:t>
      </w:r>
      <w:proofErr w:type="spellStart"/>
      <w:r w:rsidR="00C75410">
        <w:rPr>
          <w:rFonts w:ascii="Times New Roman" w:eastAsia="Times New Roman" w:hAnsi="Times New Roman" w:cs="Times New Roman"/>
          <w:bCs/>
          <w:sz w:val="24"/>
          <w:szCs w:val="24"/>
          <w:lang w:eastAsia="sk-SK"/>
        </w:rPr>
        <w:t>gastro</w:t>
      </w:r>
      <w:proofErr w:type="spellEnd"/>
      <w:r w:rsidRPr="002E47F5">
        <w:rPr>
          <w:rFonts w:ascii="Times New Roman" w:eastAsia="Times New Roman" w:hAnsi="Times New Roman" w:cs="Times New Roman"/>
          <w:bCs/>
          <w:sz w:val="24"/>
          <w:szCs w:val="24"/>
          <w:lang w:eastAsia="sk-SK"/>
        </w:rPr>
        <w:t xml:space="preserve"> zariadenia/bufetu/predajne a/alebo poskytovanie služieb na predmete nájmu súvisiacich s prevádzkou lanovej dráhy a/alebo podporujúcich cestovný ruch.</w:t>
      </w:r>
      <w:r w:rsidR="00C75410">
        <w:rPr>
          <w:rFonts w:ascii="Times New Roman" w:eastAsia="Times New Roman" w:hAnsi="Times New Roman" w:cs="Times New Roman"/>
          <w:bCs/>
          <w:sz w:val="24"/>
          <w:szCs w:val="24"/>
          <w:lang w:eastAsia="sk-SK"/>
        </w:rPr>
        <w:t xml:space="preserve"> </w:t>
      </w:r>
    </w:p>
    <w:p w:rsidR="00C75410" w:rsidRPr="00C75410" w:rsidRDefault="00C75410" w:rsidP="002E47F5">
      <w:pPr>
        <w:spacing w:after="0" w:line="240" w:lineRule="auto"/>
        <w:jc w:val="both"/>
        <w:rPr>
          <w:rFonts w:ascii="Times New Roman" w:eastAsia="Times New Roman" w:hAnsi="Times New Roman" w:cs="Times New Roman"/>
          <w:bCs/>
          <w:sz w:val="8"/>
          <w:szCs w:val="24"/>
          <w:lang w:eastAsia="sk-SK"/>
        </w:rPr>
      </w:pPr>
    </w:p>
    <w:p w:rsidR="00C75410" w:rsidRPr="002E47F5" w:rsidRDefault="00C75410" w:rsidP="002E47F5">
      <w:pPr>
        <w:spacing w:after="0" w:line="240" w:lineRule="auto"/>
        <w:jc w:val="both"/>
        <w:rPr>
          <w:rFonts w:ascii="Times New Roman" w:eastAsia="Times New Roman" w:hAnsi="Times New Roman" w:cs="Times New Roman"/>
          <w:bCs/>
          <w:sz w:val="24"/>
          <w:szCs w:val="24"/>
          <w:lang w:eastAsia="sk-SK"/>
        </w:rPr>
      </w:pPr>
      <w:r w:rsidRPr="00C75410">
        <w:rPr>
          <w:rFonts w:ascii="Times New Roman" w:eastAsia="Times New Roman" w:hAnsi="Times New Roman" w:cs="Times New Roman"/>
          <w:bCs/>
          <w:sz w:val="24"/>
          <w:szCs w:val="24"/>
          <w:lang w:eastAsia="sk-SK"/>
        </w:rPr>
        <w:t xml:space="preserve">Možná je buď samostatná prevádzka </w:t>
      </w:r>
      <w:proofErr w:type="spellStart"/>
      <w:r>
        <w:rPr>
          <w:rFonts w:ascii="Times New Roman" w:eastAsia="Times New Roman" w:hAnsi="Times New Roman" w:cs="Times New Roman"/>
          <w:bCs/>
          <w:sz w:val="24"/>
          <w:szCs w:val="24"/>
          <w:lang w:eastAsia="sk-SK"/>
        </w:rPr>
        <w:t>gastro</w:t>
      </w:r>
      <w:proofErr w:type="spellEnd"/>
      <w:r w:rsidRPr="00C75410">
        <w:rPr>
          <w:rFonts w:ascii="Times New Roman" w:eastAsia="Times New Roman" w:hAnsi="Times New Roman" w:cs="Times New Roman"/>
          <w:bCs/>
          <w:sz w:val="24"/>
          <w:szCs w:val="24"/>
          <w:lang w:eastAsia="sk-SK"/>
        </w:rPr>
        <w:t xml:space="preserve"> zariadenia alebo jeho kombinácia s doplnkovými službami, avšak samotné doplnkové služby bez </w:t>
      </w:r>
      <w:r>
        <w:rPr>
          <w:rFonts w:ascii="Times New Roman" w:eastAsia="Times New Roman" w:hAnsi="Times New Roman" w:cs="Times New Roman"/>
          <w:bCs/>
          <w:sz w:val="24"/>
          <w:szCs w:val="24"/>
          <w:lang w:eastAsia="sk-SK"/>
        </w:rPr>
        <w:t>gastro</w:t>
      </w:r>
      <w:r w:rsidRPr="00C75410">
        <w:rPr>
          <w:rFonts w:ascii="Times New Roman" w:eastAsia="Times New Roman" w:hAnsi="Times New Roman" w:cs="Times New Roman"/>
          <w:bCs/>
          <w:sz w:val="24"/>
          <w:szCs w:val="24"/>
          <w:lang w:eastAsia="sk-SK"/>
        </w:rPr>
        <w:t xml:space="preserve"> prevádzky nebudú akceptované.</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4.    Nájomné</w:t>
      </w:r>
      <w:r w:rsidR="000654D3">
        <w:rPr>
          <w:rFonts w:ascii="Times New Roman" w:eastAsia="Times New Roman" w:hAnsi="Times New Roman" w:cs="Times New Roman"/>
          <w:b/>
          <w:sz w:val="24"/>
          <w:szCs w:val="24"/>
          <w:lang w:eastAsia="sk-SK"/>
        </w:rPr>
        <w:t xml:space="preserve"> a investície</w:t>
      </w: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p>
    <w:p w:rsidR="002E47F5" w:rsidRPr="000654D3" w:rsidRDefault="002E47F5" w:rsidP="000654D3">
      <w:pPr>
        <w:pStyle w:val="Odsekzoznamu"/>
        <w:numPr>
          <w:ilvl w:val="0"/>
          <w:numId w:val="12"/>
        </w:numPr>
        <w:spacing w:after="0" w:line="240" w:lineRule="auto"/>
        <w:jc w:val="both"/>
        <w:rPr>
          <w:rFonts w:ascii="Times New Roman" w:eastAsia="Times New Roman" w:hAnsi="Times New Roman" w:cs="Times New Roman"/>
          <w:sz w:val="24"/>
          <w:szCs w:val="24"/>
          <w:lang w:eastAsia="sk-SK"/>
        </w:rPr>
      </w:pPr>
      <w:r w:rsidRPr="000654D3">
        <w:rPr>
          <w:rFonts w:ascii="Times New Roman" w:eastAsia="Times New Roman" w:hAnsi="Times New Roman" w:cs="Times New Roman"/>
          <w:sz w:val="24"/>
          <w:szCs w:val="24"/>
          <w:lang w:eastAsia="sk-SK"/>
        </w:rPr>
        <w:t xml:space="preserve">Minimálna výška požadovaného nájomného je stanovená Znaleckým posudkom č. 96/2024 vypracovaným znalcom Ing. Ivan Šimek zo dňa 19.4.2024  ako všeobecná hodnota nájmu vo výške: </w:t>
      </w:r>
    </w:p>
    <w:p w:rsidR="000654D3" w:rsidRDefault="000654D3" w:rsidP="002E47F5">
      <w:pPr>
        <w:spacing w:after="0" w:line="240" w:lineRule="auto"/>
        <w:jc w:val="both"/>
        <w:rPr>
          <w:rFonts w:ascii="Times New Roman" w:eastAsia="Times New Roman" w:hAnsi="Times New Roman" w:cs="Times New Roman"/>
          <w:b/>
          <w:b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b/>
          <w:bCs/>
          <w:sz w:val="24"/>
          <w:szCs w:val="24"/>
          <w:lang w:eastAsia="sk-SK"/>
        </w:rPr>
        <w:t>2,69 EUR / za m</w:t>
      </w:r>
      <w:r w:rsidRPr="002E47F5">
        <w:rPr>
          <w:rFonts w:ascii="Times New Roman" w:eastAsia="Times New Roman" w:hAnsi="Times New Roman" w:cs="Times New Roman"/>
          <w:b/>
          <w:bCs/>
          <w:sz w:val="24"/>
          <w:szCs w:val="24"/>
          <w:vertAlign w:val="superscript"/>
          <w:lang w:eastAsia="sk-SK"/>
        </w:rPr>
        <w:t>2</w:t>
      </w:r>
      <w:r w:rsidR="000654D3">
        <w:rPr>
          <w:rFonts w:ascii="Times New Roman" w:eastAsia="Times New Roman" w:hAnsi="Times New Roman" w:cs="Times New Roman"/>
          <w:b/>
          <w:bCs/>
          <w:sz w:val="24"/>
          <w:szCs w:val="24"/>
          <w:lang w:eastAsia="sk-SK"/>
        </w:rPr>
        <w:t xml:space="preserve">/ mesačne </w:t>
      </w:r>
      <w:r w:rsidR="003F3D29">
        <w:rPr>
          <w:rFonts w:ascii="Times New Roman" w:eastAsia="Times New Roman" w:hAnsi="Times New Roman" w:cs="Times New Roman"/>
          <w:b/>
          <w:bCs/>
          <w:sz w:val="24"/>
          <w:szCs w:val="24"/>
          <w:lang w:eastAsia="sk-SK"/>
        </w:rPr>
        <w:t>(</w:t>
      </w:r>
      <w:r w:rsidR="000654D3">
        <w:rPr>
          <w:rFonts w:ascii="Times New Roman" w:eastAsia="Times New Roman" w:hAnsi="Times New Roman" w:cs="Times New Roman"/>
          <w:b/>
          <w:bCs/>
          <w:sz w:val="24"/>
          <w:szCs w:val="24"/>
          <w:lang w:eastAsia="sk-SK"/>
        </w:rPr>
        <w:t xml:space="preserve">+ príslušná DPH </w:t>
      </w:r>
      <w:r w:rsidRPr="002E47F5">
        <w:rPr>
          <w:rFonts w:ascii="Times New Roman" w:eastAsia="Times New Roman" w:hAnsi="Times New Roman" w:cs="Times New Roman"/>
          <w:b/>
          <w:bCs/>
          <w:sz w:val="24"/>
          <w:szCs w:val="24"/>
          <w:lang w:eastAsia="sk-SK"/>
        </w:rPr>
        <w:t>a viac, a to podľa najvyššieho predloženého návrhu zo strany navrhovateľov</w:t>
      </w:r>
      <w:r w:rsidR="003F3D29">
        <w:rPr>
          <w:rFonts w:ascii="Times New Roman" w:eastAsia="Times New Roman" w:hAnsi="Times New Roman" w:cs="Times New Roman"/>
          <w:b/>
          <w:bCs/>
          <w:sz w:val="24"/>
          <w:szCs w:val="24"/>
          <w:lang w:eastAsia="sk-SK"/>
        </w:rPr>
        <w:t>)</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Výška nájomného je stanovená bez ceny energií a dodávok služieb spojených s užívaním predmetu nájmu.</w:t>
      </w: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p>
    <w:p w:rsid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Navrhovateľ je povinný uviesť v súťažnom návrhu ním ponúkanú výšku nájomného za celý predmet nájmu mesačne, ktorá nesmie byť nižšia ako minimálna výška nájomného ustanovená v tomto bode súťažných podmienok OVS.</w:t>
      </w:r>
    </w:p>
    <w:p w:rsidR="000654D3" w:rsidRDefault="000654D3" w:rsidP="002E47F5">
      <w:pPr>
        <w:spacing w:after="0" w:line="240" w:lineRule="auto"/>
        <w:jc w:val="both"/>
        <w:rPr>
          <w:rFonts w:ascii="Times New Roman" w:eastAsia="Times New Roman" w:hAnsi="Times New Roman" w:cs="Times New Roman"/>
          <w:b/>
          <w:sz w:val="24"/>
          <w:szCs w:val="24"/>
          <w:lang w:eastAsia="sk-SK"/>
        </w:rPr>
      </w:pPr>
    </w:p>
    <w:p w:rsidR="00C25D52" w:rsidRPr="00C25D52" w:rsidRDefault="00C25D52" w:rsidP="00C25D52">
      <w:pPr>
        <w:pStyle w:val="Odsekzoznamu"/>
        <w:numPr>
          <w:ilvl w:val="0"/>
          <w:numId w:val="12"/>
        </w:numPr>
        <w:spacing w:after="0" w:line="240" w:lineRule="auto"/>
        <w:jc w:val="both"/>
        <w:rPr>
          <w:rFonts w:ascii="Times New Roman" w:eastAsia="Times New Roman" w:hAnsi="Times New Roman" w:cs="Times New Roman"/>
          <w:sz w:val="24"/>
          <w:szCs w:val="24"/>
          <w:lang w:eastAsia="sk-SK"/>
        </w:rPr>
      </w:pPr>
      <w:r w:rsidRPr="00C25D52">
        <w:rPr>
          <w:rFonts w:ascii="Times New Roman" w:eastAsia="Times New Roman" w:hAnsi="Times New Roman" w:cs="Times New Roman"/>
          <w:sz w:val="24"/>
          <w:szCs w:val="24"/>
          <w:lang w:eastAsia="sk-SK"/>
        </w:rPr>
        <w:t xml:space="preserve">Podmienkou účasti v tejto verejnej obchodnej súťaži je záväzok </w:t>
      </w:r>
      <w:r>
        <w:rPr>
          <w:rFonts w:ascii="Times New Roman" w:eastAsia="Times New Roman" w:hAnsi="Times New Roman" w:cs="Times New Roman"/>
          <w:sz w:val="24"/>
          <w:szCs w:val="24"/>
          <w:lang w:eastAsia="sk-SK"/>
        </w:rPr>
        <w:t xml:space="preserve">budúceho </w:t>
      </w:r>
      <w:r w:rsidRPr="00C25D52">
        <w:rPr>
          <w:rFonts w:ascii="Times New Roman" w:eastAsia="Times New Roman" w:hAnsi="Times New Roman" w:cs="Times New Roman"/>
          <w:sz w:val="24"/>
          <w:szCs w:val="24"/>
          <w:lang w:eastAsia="sk-SK"/>
        </w:rPr>
        <w:t>nájomcu realizovať minimálnu požadovanú investíciu vo výške 40 773,74 EUR bez DPH. Táto suma predstavuje nevyhnutnú investíciu, ktorá musí byť vykonaná v súlade s rozsahom a štandardom uvedeným v projektovej dokumentácii</w:t>
      </w:r>
      <w:r w:rsidRPr="00C25D52">
        <w:t xml:space="preserve"> </w:t>
      </w:r>
      <w:r>
        <w:t xml:space="preserve">v </w:t>
      </w:r>
      <w:r w:rsidRPr="00C25D52">
        <w:rPr>
          <w:rFonts w:ascii="Times New Roman" w:eastAsia="Times New Roman" w:hAnsi="Times New Roman" w:cs="Times New Roman"/>
          <w:sz w:val="24"/>
          <w:szCs w:val="24"/>
          <w:lang w:eastAsia="sk-SK"/>
        </w:rPr>
        <w:t>Prílohe č. 4 (Výkaz výmer, Ro</w:t>
      </w:r>
      <w:r>
        <w:rPr>
          <w:rFonts w:ascii="Times New Roman" w:eastAsia="Times New Roman" w:hAnsi="Times New Roman" w:cs="Times New Roman"/>
          <w:sz w:val="24"/>
          <w:szCs w:val="24"/>
          <w:lang w:eastAsia="sk-SK"/>
        </w:rPr>
        <w:t xml:space="preserve">zpis prác  a Technická správa). </w:t>
      </w:r>
      <w:r w:rsidRPr="00C25D52">
        <w:rPr>
          <w:rFonts w:ascii="Times New Roman" w:eastAsia="Times New Roman" w:hAnsi="Times New Roman" w:cs="Times New Roman"/>
          <w:sz w:val="24"/>
          <w:szCs w:val="24"/>
          <w:lang w:eastAsia="sk-SK"/>
        </w:rPr>
        <w:t xml:space="preserve"> Rozsah a kvalita realizovaných prác musí plne zodpovedať požiadavkám projektovej dokumentácie na zabezpečenie funkčnosti priestorov.</w:t>
      </w:r>
    </w:p>
    <w:p w:rsidR="00C25D52" w:rsidRPr="00C25D52" w:rsidRDefault="00C25D52" w:rsidP="00C25D52">
      <w:pPr>
        <w:pStyle w:val="Odsekzoznamu"/>
        <w:spacing w:after="0" w:line="240" w:lineRule="auto"/>
        <w:jc w:val="both"/>
        <w:rPr>
          <w:rFonts w:ascii="Times New Roman" w:eastAsia="Times New Roman" w:hAnsi="Times New Roman" w:cs="Times New Roman"/>
          <w:sz w:val="24"/>
          <w:szCs w:val="24"/>
          <w:lang w:eastAsia="sk-SK"/>
        </w:rPr>
      </w:pPr>
    </w:p>
    <w:p w:rsidR="002E47F5" w:rsidRDefault="00C25D52" w:rsidP="00C25D52">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Navrhovateľ</w:t>
      </w:r>
      <w:r w:rsidRPr="00C25D52">
        <w:rPr>
          <w:rFonts w:ascii="Times New Roman" w:eastAsia="Times New Roman" w:hAnsi="Times New Roman" w:cs="Times New Roman"/>
          <w:sz w:val="24"/>
          <w:szCs w:val="24"/>
          <w:lang w:eastAsia="sk-SK"/>
        </w:rPr>
        <w:t xml:space="preserve"> môže ponúknuť aj investíciu nad rámec tejto požadovanej investície, pričom táto ďalšia investícia bude vyhodnotená ako jedno z kritérií súťaže. Navrhovateľ </w:t>
      </w:r>
      <w:r>
        <w:rPr>
          <w:rFonts w:ascii="Times New Roman" w:eastAsia="Times New Roman" w:hAnsi="Times New Roman" w:cs="Times New Roman"/>
          <w:sz w:val="24"/>
          <w:szCs w:val="24"/>
          <w:lang w:eastAsia="sk-SK"/>
        </w:rPr>
        <w:t>predložením ponuky potvrdzuje</w:t>
      </w:r>
      <w:r w:rsidRPr="00C25D52">
        <w:rPr>
          <w:rFonts w:ascii="Times New Roman" w:eastAsia="Times New Roman" w:hAnsi="Times New Roman" w:cs="Times New Roman"/>
          <w:sz w:val="24"/>
          <w:szCs w:val="24"/>
          <w:lang w:eastAsia="sk-SK"/>
        </w:rPr>
        <w:t>, že je oboznámený so všetkými dokumentmi a požiadavkami na rozsah a štandard rekonštrukčných prác.</w:t>
      </w:r>
    </w:p>
    <w:p w:rsidR="00C25D52" w:rsidRDefault="00C25D52" w:rsidP="002E47F5">
      <w:pPr>
        <w:spacing w:after="0" w:line="240" w:lineRule="auto"/>
        <w:jc w:val="both"/>
        <w:rPr>
          <w:rFonts w:ascii="Times New Roman" w:eastAsia="Times New Roman" w:hAnsi="Times New Roman" w:cs="Times New Roman"/>
          <w:b/>
          <w:sz w:val="24"/>
          <w:szCs w:val="24"/>
          <w:lang w:eastAsia="sk-SK"/>
        </w:rPr>
      </w:pPr>
    </w:p>
    <w:p w:rsidR="00C25D52" w:rsidRDefault="00C25D52" w:rsidP="002E47F5">
      <w:pPr>
        <w:spacing w:after="0" w:line="240" w:lineRule="auto"/>
        <w:jc w:val="both"/>
        <w:rPr>
          <w:rFonts w:ascii="Times New Roman" w:eastAsia="Times New Roman" w:hAnsi="Times New Roman" w:cs="Times New Roman"/>
          <w:b/>
          <w:sz w:val="24"/>
          <w:szCs w:val="24"/>
          <w:lang w:eastAsia="sk-SK"/>
        </w:rPr>
      </w:pPr>
    </w:p>
    <w:p w:rsidR="000654D3" w:rsidRPr="000654D3" w:rsidRDefault="000654D3" w:rsidP="002E47F5">
      <w:pPr>
        <w:spacing w:after="0" w:line="240" w:lineRule="auto"/>
        <w:jc w:val="both"/>
        <w:rPr>
          <w:rFonts w:ascii="Times New Roman" w:eastAsia="Times New Roman" w:hAnsi="Times New Roman" w:cs="Times New Roman"/>
          <w:b/>
          <w:sz w:val="24"/>
          <w:szCs w:val="24"/>
          <w:lang w:eastAsia="sk-SK"/>
        </w:rPr>
      </w:pPr>
      <w:r w:rsidRPr="000654D3">
        <w:rPr>
          <w:rFonts w:ascii="Times New Roman" w:eastAsia="Times New Roman" w:hAnsi="Times New Roman" w:cs="Times New Roman"/>
          <w:b/>
          <w:sz w:val="24"/>
          <w:szCs w:val="24"/>
          <w:lang w:eastAsia="sk-SK"/>
        </w:rPr>
        <w:t>Navrhovateľ je povinný uviesť v súťažnom návrhu ním ponúkanú výšku plánovanej vstupnej investície v celkovej sume v EUR bez DPH, ktorá nesmie byť nižšia ako minimálna výška investície vyžadovan</w:t>
      </w:r>
      <w:r w:rsidR="003D56DD">
        <w:rPr>
          <w:rFonts w:ascii="Times New Roman" w:eastAsia="Times New Roman" w:hAnsi="Times New Roman" w:cs="Times New Roman"/>
          <w:b/>
          <w:sz w:val="24"/>
          <w:szCs w:val="24"/>
          <w:lang w:eastAsia="sk-SK"/>
        </w:rPr>
        <w:t xml:space="preserve">á podľa Prílohy č. 4.2 OVS Výkazu výmer, čo je </w:t>
      </w:r>
      <w:r w:rsidR="003D56DD" w:rsidRPr="003D56DD">
        <w:rPr>
          <w:rFonts w:ascii="Times New Roman" w:eastAsia="Times New Roman" w:hAnsi="Times New Roman" w:cs="Times New Roman"/>
          <w:b/>
          <w:sz w:val="24"/>
          <w:szCs w:val="24"/>
          <w:lang w:eastAsia="sk-SK"/>
        </w:rPr>
        <w:t>40 773,74</w:t>
      </w:r>
      <w:r w:rsidR="003D56DD">
        <w:rPr>
          <w:rFonts w:ascii="Times New Roman" w:eastAsia="Times New Roman" w:hAnsi="Times New Roman" w:cs="Times New Roman"/>
          <w:b/>
          <w:sz w:val="24"/>
          <w:szCs w:val="24"/>
          <w:lang w:eastAsia="sk-SK"/>
        </w:rPr>
        <w:t xml:space="preserve"> EUR bez </w:t>
      </w:r>
      <w:r w:rsidR="003D56DD" w:rsidRPr="00C25D52">
        <w:rPr>
          <w:rFonts w:ascii="Times New Roman" w:eastAsia="Times New Roman" w:hAnsi="Times New Roman" w:cs="Times New Roman"/>
          <w:b/>
          <w:sz w:val="24"/>
          <w:szCs w:val="24"/>
          <w:lang w:eastAsia="sk-SK"/>
        </w:rPr>
        <w:t xml:space="preserve">DPH </w:t>
      </w:r>
      <w:r w:rsidRPr="00C25D52">
        <w:rPr>
          <w:rFonts w:ascii="Times New Roman" w:eastAsia="Times New Roman" w:hAnsi="Times New Roman" w:cs="Times New Roman"/>
          <w:b/>
          <w:sz w:val="24"/>
          <w:szCs w:val="24"/>
          <w:lang w:eastAsia="sk-SK"/>
        </w:rPr>
        <w:t>podľa tohto bodu súťažných podmienok OVS.</w:t>
      </w:r>
    </w:p>
    <w:p w:rsidR="000654D3" w:rsidRDefault="000654D3" w:rsidP="002E47F5">
      <w:pPr>
        <w:spacing w:after="0" w:line="240" w:lineRule="auto"/>
        <w:jc w:val="both"/>
        <w:rPr>
          <w:rFonts w:ascii="Times New Roman" w:eastAsia="Times New Roman" w:hAnsi="Times New Roman" w:cs="Times New Roman"/>
          <w:sz w:val="24"/>
          <w:szCs w:val="24"/>
          <w:lang w:eastAsia="sk-SK"/>
        </w:rPr>
      </w:pPr>
    </w:p>
    <w:p w:rsidR="000654D3" w:rsidRPr="002E47F5" w:rsidRDefault="000654D3"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5.    Doba nájmu</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Nájomná zmluva bude uzatvorená na dobu určitú, a to na 10 (desať) rokov odo dňa účinnosti nájomnej zmluvy.</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6.    Typ zmluvy</w:t>
      </w: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Zmluva o nájme nebytových priestorov uzatvorená v súlade s ustanoveniami zákona č. 116/1990 Zb. o nájme a podnájme nebytových priestorov v znení neskorších predpisov. Povinnou prílohou nájomnej zmluvy bude technická správa a rozpočet (výkaz/výmer) na nevyhnutné stavebno-technické úpravy priestorov realizovaných na Predmete nájmu, ktorú predloží Navrhovateľ. Vyhlasovateľ OVS si vyhradzuje právo pred realizáciou stavebných prác schváliť realizačný projekt/vizualizáciu zmien Predmetu nájmu predloženú Navrhovateľom.</w:t>
      </w:r>
    </w:p>
    <w:p w:rsidR="002E47F5" w:rsidRPr="002E47F5" w:rsidRDefault="002E47F5" w:rsidP="002E47F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 xml:space="preserve">7.    Podmienky nájmu </w:t>
      </w: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 xml:space="preserve">       (ostatný obsah návrhu na uzavretie nájomnej zmluvy)</w:t>
      </w: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 xml:space="preserve">Návrh zmluvy o nájme nebytových priestorov vypracuje a predloží vyhlasovateľ OVS. </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b/>
          <w:bCs/>
          <w:sz w:val="24"/>
          <w:szCs w:val="24"/>
          <w:lang w:eastAsia="sk-SK"/>
        </w:rPr>
        <w:t>Ustanovenia návrhu zmluvy o nájme nebytových priestorov sú záväzné a nemenné.</w:t>
      </w:r>
      <w:r w:rsidRPr="002E47F5">
        <w:rPr>
          <w:rFonts w:ascii="Times New Roman" w:eastAsia="Times New Roman" w:hAnsi="Times New Roman" w:cs="Times New Roman"/>
          <w:sz w:val="24"/>
          <w:szCs w:val="24"/>
          <w:lang w:eastAsia="sk-SK"/>
        </w:rPr>
        <w:t xml:space="preserve"> Návrh zmluvy tvorí prílohu č. 2 tejto OVS ako jej neoddeliteľná príloha.</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 xml:space="preserve">Návrh na uzavretie zmluvy o nájme nebytových priestorov v zmysle zákona č. 116/1990 Zb. o nájme a podnájme nebytových priestorov v znení neskorších predpisov bude spracovaný v slovenskom jazyku a bude obsahovať minimálne náležitosti, a to najmä : </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Identifikačné údaje vyhlasovateľa, názov a sídlo organizácie, meno a priezvisko štatutárneho orgánu, IČO, IČ DPH, označenie bankového spojenia, číslo účtu vo forme IBAN, e-mail kontaktnej osoby;</w:t>
      </w: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Identifikačné údaje navrhovateľa:</w:t>
      </w:r>
    </w:p>
    <w:p w:rsidR="002E47F5" w:rsidRPr="002E47F5" w:rsidRDefault="002E47F5" w:rsidP="002E47F5">
      <w:pPr>
        <w:pStyle w:val="Odsekzoznamu"/>
        <w:numPr>
          <w:ilvl w:val="1"/>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ak ide o právnickú osobu: obchodné meno, meno a priezvisko štatutárneho orgánu, sídlo, IČO, IČ DPH, zápis v príslušnom registri (oddiel a vložka), označenie bankového spojenia, číslo účtu vo forme IBAN, z ktorého bude poukázané nájomné, telefónny kontakt a e-mail;</w:t>
      </w:r>
    </w:p>
    <w:p w:rsidR="002E47F5" w:rsidRPr="002E47F5" w:rsidRDefault="002E47F5" w:rsidP="002E47F5">
      <w:pPr>
        <w:pStyle w:val="Odsekzoznamu"/>
        <w:numPr>
          <w:ilvl w:val="1"/>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ak ide o fyzickú osobu - podnikateľa: meno a priezvisko, adresu miesta podnikania, IČO, IČ DPH, zápis v príslušnom registri (číslo živnostenského oprávnenia), označenie bankového spojenia, číslo účtu vo forme IBAN, z ktorého bude poukázané nájomné, telefónny kontakt a e-mail;</w:t>
      </w: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Identifikáciu predmetu nájmu;</w:t>
      </w: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Účel predmetu nájmu;</w:t>
      </w: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Dobu nájmu;</w:t>
      </w: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Navrhovanú výšku nájomného za predmet nájmu;</w:t>
      </w: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Spôsob a lehoty platenia nájomného ustanovené nasledovne:</w:t>
      </w:r>
    </w:p>
    <w:p w:rsidR="002E47F5" w:rsidRPr="002E47F5" w:rsidRDefault="002E47F5" w:rsidP="002E47F5">
      <w:pPr>
        <w:pStyle w:val="Odsekzoznamu"/>
        <w:numPr>
          <w:ilvl w:val="1"/>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mesačné nájomné bude hradené bezhotovostným prevodom na účet prenajímateľa;</w:t>
      </w:r>
    </w:p>
    <w:p w:rsidR="002E47F5" w:rsidRPr="002E47F5" w:rsidRDefault="002E47F5" w:rsidP="002E47F5">
      <w:pPr>
        <w:pStyle w:val="Odsekzoznamu"/>
        <w:numPr>
          <w:ilvl w:val="1"/>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mesačné nájomné je splatné vždy najneskôr k poslednému dňu príslušného mesiaca aj bez vystavenia faktúry/vyúčtovania prenajímateľom;</w:t>
      </w:r>
    </w:p>
    <w:p w:rsidR="002E47F5" w:rsidRPr="002E47F5" w:rsidRDefault="002E47F5" w:rsidP="002E47F5">
      <w:pPr>
        <w:pStyle w:val="Odsekzoznamu"/>
        <w:numPr>
          <w:ilvl w:val="1"/>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v nájomnom nie sú zahrnuté úhrady za energie a dodávky služieb spojené s užívaním predmetu nájmu, ktoré budú hradené zálohovo a vo výške a lehotách podľa faktúry/vyúčtovania vystavenej prenajímateľom;</w:t>
      </w: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Práva a povinnosti zmluvných strán, najmä:</w:t>
      </w:r>
    </w:p>
    <w:p w:rsidR="002E47F5" w:rsidRPr="002E47F5" w:rsidRDefault="002E47F5" w:rsidP="002E47F5">
      <w:pPr>
        <w:pStyle w:val="Odsekzoznamu"/>
        <w:numPr>
          <w:ilvl w:val="1"/>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poistenie predmetu nájmu na vlastné náklady nájomcu;</w:t>
      </w:r>
    </w:p>
    <w:p w:rsidR="002E47F5" w:rsidRPr="002E47F5" w:rsidRDefault="002E47F5" w:rsidP="002E47F5">
      <w:pPr>
        <w:pStyle w:val="Odsekzoznamu"/>
        <w:numPr>
          <w:ilvl w:val="1"/>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údržba predmetu nájmu a jeho úpravy;</w:t>
      </w:r>
    </w:p>
    <w:p w:rsidR="002E47F5" w:rsidRPr="002E47F5" w:rsidRDefault="002E47F5" w:rsidP="002E47F5">
      <w:pPr>
        <w:pStyle w:val="Odsekzoznamu"/>
        <w:numPr>
          <w:ilvl w:val="1"/>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prevzatie a vrátenie predmetu nájmu;</w:t>
      </w: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 xml:space="preserve">Skončenie nájmu </w:t>
      </w: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Záverečné ustanovenia</w:t>
      </w:r>
    </w:p>
    <w:p w:rsidR="002E47F5" w:rsidRPr="002E47F5" w:rsidRDefault="002E47F5" w:rsidP="002E47F5">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Prílohy</w:t>
      </w:r>
    </w:p>
    <w:p w:rsidR="002E47F5" w:rsidRPr="002E47F5" w:rsidRDefault="002E47F5" w:rsidP="002E47F5">
      <w:pPr>
        <w:pStyle w:val="Odsekzoznamu"/>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b/>
          <w:sz w:val="24"/>
          <w:szCs w:val="24"/>
          <w:lang w:eastAsia="sk-SK"/>
        </w:rPr>
        <w:t>8.    Termín obhliadky</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Obhliadka predmetu nájmu sa uskutoční v </w:t>
      </w:r>
      <w:r w:rsidRPr="00007D19">
        <w:rPr>
          <w:rFonts w:ascii="Times New Roman" w:eastAsia="Times New Roman" w:hAnsi="Times New Roman" w:cs="Times New Roman"/>
          <w:sz w:val="24"/>
          <w:szCs w:val="24"/>
          <w:highlight w:val="yellow"/>
          <w:lang w:eastAsia="sk-SK"/>
        </w:rPr>
        <w:t>termíne od</w:t>
      </w:r>
      <w:r w:rsidR="00591260" w:rsidRPr="00007D19">
        <w:rPr>
          <w:rFonts w:ascii="Times New Roman" w:eastAsia="Times New Roman" w:hAnsi="Times New Roman" w:cs="Times New Roman"/>
          <w:sz w:val="24"/>
          <w:szCs w:val="24"/>
          <w:highlight w:val="yellow"/>
          <w:lang w:eastAsia="sk-SK"/>
        </w:rPr>
        <w:t xml:space="preserve"> </w:t>
      </w:r>
      <w:r w:rsidR="00415201">
        <w:rPr>
          <w:rFonts w:ascii="Times New Roman" w:eastAsia="Times New Roman" w:hAnsi="Times New Roman" w:cs="Times New Roman"/>
          <w:b/>
          <w:sz w:val="24"/>
          <w:szCs w:val="24"/>
          <w:highlight w:val="yellow"/>
          <w:lang w:eastAsia="sk-SK"/>
        </w:rPr>
        <w:t>15.01.2025</w:t>
      </w:r>
      <w:r w:rsidR="00007D19" w:rsidRPr="00007D19">
        <w:rPr>
          <w:rFonts w:ascii="Times New Roman" w:eastAsia="Times New Roman" w:hAnsi="Times New Roman" w:cs="Times New Roman"/>
          <w:sz w:val="24"/>
          <w:szCs w:val="24"/>
          <w:highlight w:val="yellow"/>
          <w:lang w:eastAsia="sk-SK"/>
        </w:rPr>
        <w:t xml:space="preserve"> </w:t>
      </w:r>
      <w:r w:rsidRPr="00007D19">
        <w:rPr>
          <w:rFonts w:ascii="Times New Roman" w:eastAsia="Times New Roman" w:hAnsi="Times New Roman" w:cs="Times New Roman"/>
          <w:sz w:val="24"/>
          <w:szCs w:val="24"/>
          <w:highlight w:val="yellow"/>
          <w:lang w:eastAsia="sk-SK"/>
        </w:rPr>
        <w:t xml:space="preserve">do </w:t>
      </w:r>
      <w:r w:rsidR="00415201" w:rsidRPr="00415201">
        <w:rPr>
          <w:rFonts w:ascii="Times New Roman" w:eastAsia="Times New Roman" w:hAnsi="Times New Roman" w:cs="Times New Roman"/>
          <w:b/>
          <w:sz w:val="24"/>
          <w:szCs w:val="24"/>
          <w:highlight w:val="yellow"/>
          <w:lang w:eastAsia="sk-SK"/>
        </w:rPr>
        <w:t>21.02.2025</w:t>
      </w:r>
      <w:r w:rsidRPr="002E47F5" w:rsidDel="00F84C78">
        <w:rPr>
          <w:rFonts w:ascii="Times New Roman" w:eastAsia="Times New Roman" w:hAnsi="Times New Roman" w:cs="Times New Roman"/>
          <w:sz w:val="24"/>
          <w:szCs w:val="24"/>
          <w:lang w:eastAsia="sk-SK"/>
        </w:rPr>
        <w:t xml:space="preserve"> </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Záujemcovia sa môžu zúčastniť na obhliadke predmetu nájmu na základe vopred telefonicky/mailom dojednaných termínov, a to výlučne s kontaktnou osobou vyhlasovateľa uvedenou v bode 1 týchto súťažných podmienok OVS.</w:t>
      </w:r>
    </w:p>
    <w:p w:rsidR="002E47F5" w:rsidRPr="002E47F5" w:rsidRDefault="002E47F5" w:rsidP="002E47F5">
      <w:pPr>
        <w:spacing w:after="0" w:line="240" w:lineRule="auto"/>
        <w:jc w:val="both"/>
        <w:rPr>
          <w:rFonts w:ascii="Times New Roman" w:eastAsia="Times New Roman" w:hAnsi="Times New Roman" w:cs="Times New Roman"/>
          <w:b/>
          <w:i/>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r w:rsidRPr="002E47F5">
        <w:rPr>
          <w:rFonts w:ascii="Times New Roman" w:eastAsia="Times New Roman" w:hAnsi="Times New Roman" w:cs="Times New Roman"/>
          <w:b/>
          <w:iCs/>
          <w:sz w:val="24"/>
          <w:szCs w:val="24"/>
          <w:lang w:eastAsia="sk-SK"/>
        </w:rPr>
        <w:t>9.    Podmienky účasti v OVS</w:t>
      </w: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Navrhovateľ je povinný súťažný návrh predložiť vo forme vyplneného súťažného formuláru podľa prílohy č. 1 tejto OVS v slovenskom jazyku a uviesť nasledovné údaje, a to:</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pStyle w:val="Odsekzoznamu"/>
        <w:numPr>
          <w:ilvl w:val="0"/>
          <w:numId w:val="5"/>
        </w:num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Identifikačné údaje navrhovateľa:</w:t>
      </w:r>
    </w:p>
    <w:p w:rsidR="002E47F5" w:rsidRPr="002E47F5" w:rsidRDefault="002E47F5" w:rsidP="002E47F5">
      <w:pPr>
        <w:pStyle w:val="Odsekzoznamu"/>
        <w:numPr>
          <w:ilvl w:val="1"/>
          <w:numId w:val="5"/>
        </w:num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ak ide o právnickú osobu: obchodné meno, meno a priezvisko štatutárneho orgánu, sídlo, IČO, IČ DPH, zápis v príslušnom registri (oddiel a vložka), označenie bankového spojenia, číslo účtu vo forme IBAN, z ktorého bude poukázané nájomné, telefónny kontakt a e-mail;</w:t>
      </w:r>
    </w:p>
    <w:p w:rsidR="002E47F5" w:rsidRPr="002E47F5" w:rsidRDefault="002E47F5" w:rsidP="002E47F5">
      <w:pPr>
        <w:pStyle w:val="Odsekzoznamu"/>
        <w:numPr>
          <w:ilvl w:val="1"/>
          <w:numId w:val="5"/>
        </w:num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lastRenderedPageBreak/>
        <w:t>ak ide o fyzickú osobu - podnikateľa: meno a priezvisko, adresu miesta podnikania, IČO, IČ DPH, zápis v príslušnom registri (číslo živnostenského oprávnenia), označenie bankového spojenia, číslo účtu vo forme IBAN, z ktorého bude poukázané nájomné, telefónny kontakt a e-mail;</w:t>
      </w:r>
    </w:p>
    <w:p w:rsidR="002E47F5" w:rsidRPr="002E47F5" w:rsidRDefault="002E47F5" w:rsidP="002E47F5">
      <w:pPr>
        <w:pStyle w:val="Odsekzoznamu"/>
        <w:numPr>
          <w:ilvl w:val="0"/>
          <w:numId w:val="5"/>
        </w:num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Identifikáciu predmetu nájmu;</w:t>
      </w:r>
    </w:p>
    <w:p w:rsidR="002E47F5" w:rsidRPr="002E47F5" w:rsidRDefault="002E47F5" w:rsidP="002E47F5">
      <w:pPr>
        <w:pStyle w:val="Odsekzoznamu"/>
        <w:numPr>
          <w:ilvl w:val="0"/>
          <w:numId w:val="5"/>
        </w:num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Účel predmetu nájmu;</w:t>
      </w:r>
    </w:p>
    <w:p w:rsidR="002E47F5" w:rsidRPr="002E47F5" w:rsidRDefault="002E47F5" w:rsidP="002E47F5">
      <w:pPr>
        <w:pStyle w:val="Odsekzoznamu"/>
        <w:numPr>
          <w:ilvl w:val="0"/>
          <w:numId w:val="5"/>
        </w:num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Navrhovanú výšku nájomného za predmet nájmu.</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Vyhlasovateľ súťaže si vyhradzuje právo odmietnuť predložené návrhy v prípade, ak nebudú splnené podmienky ustanovené podľa bodu 4 a bodu 9 týchto súťažných podmienok.</w:t>
      </w: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Cs/>
          <w:iCs/>
          <w:sz w:val="24"/>
          <w:szCs w:val="24"/>
          <w:lang w:eastAsia="sk-SK"/>
        </w:rPr>
      </w:pPr>
      <w:r w:rsidRPr="002E47F5">
        <w:rPr>
          <w:rFonts w:ascii="Times New Roman" w:eastAsia="Times New Roman" w:hAnsi="Times New Roman" w:cs="Times New Roman"/>
          <w:bCs/>
          <w:iCs/>
          <w:sz w:val="24"/>
          <w:szCs w:val="24"/>
          <w:lang w:eastAsia="sk-SK"/>
        </w:rPr>
        <w:t>OVS sa môžu zúčastniť záujemcovia – fyzické osoby – živnostníci a právnické osoby (ďalej aj „navrhovatelia“), ktorí predložia pri podaní súťažného návrhu nasledovné podklady:</w:t>
      </w:r>
    </w:p>
    <w:p w:rsidR="002E47F5" w:rsidRPr="002E47F5" w:rsidRDefault="002E47F5" w:rsidP="002E47F5">
      <w:pPr>
        <w:spacing w:after="0" w:line="240" w:lineRule="auto"/>
        <w:jc w:val="both"/>
        <w:rPr>
          <w:rFonts w:ascii="Times New Roman" w:eastAsia="Times New Roman" w:hAnsi="Times New Roman" w:cs="Times New Roman"/>
          <w:bCs/>
          <w:iCs/>
          <w:sz w:val="24"/>
          <w:szCs w:val="24"/>
          <w:lang w:eastAsia="sk-SK"/>
        </w:rPr>
      </w:pPr>
    </w:p>
    <w:p w:rsidR="002E47F5" w:rsidRPr="002E47F5" w:rsidRDefault="002E47F5" w:rsidP="002E47F5">
      <w:pPr>
        <w:pStyle w:val="Odsekzoznamu"/>
        <w:numPr>
          <w:ilvl w:val="0"/>
          <w:numId w:val="3"/>
        </w:numPr>
        <w:spacing w:after="0" w:line="240" w:lineRule="auto"/>
        <w:jc w:val="both"/>
        <w:rPr>
          <w:rFonts w:ascii="Times New Roman" w:eastAsia="Times New Roman" w:hAnsi="Times New Roman" w:cs="Times New Roman"/>
          <w:bCs/>
          <w:iCs/>
          <w:sz w:val="24"/>
          <w:szCs w:val="24"/>
          <w:lang w:eastAsia="sk-SK"/>
        </w:rPr>
      </w:pPr>
      <w:r w:rsidRPr="002E47F5">
        <w:rPr>
          <w:rFonts w:ascii="Times New Roman" w:eastAsia="Times New Roman" w:hAnsi="Times New Roman" w:cs="Times New Roman"/>
          <w:b/>
          <w:iCs/>
          <w:sz w:val="24"/>
          <w:szCs w:val="24"/>
          <w:lang w:eastAsia="sk-SK"/>
        </w:rPr>
        <w:t>aktuálny výpis z príslušného registra</w:t>
      </w:r>
      <w:r w:rsidRPr="002E47F5">
        <w:rPr>
          <w:rFonts w:ascii="Times New Roman" w:eastAsia="Times New Roman" w:hAnsi="Times New Roman" w:cs="Times New Roman"/>
          <w:bCs/>
          <w:iCs/>
          <w:sz w:val="24"/>
          <w:szCs w:val="24"/>
          <w:lang w:eastAsia="sk-SK"/>
        </w:rPr>
        <w:t>, v ktorom sú zaregistrovaní;</w:t>
      </w:r>
    </w:p>
    <w:p w:rsidR="002E47F5" w:rsidRPr="002E47F5" w:rsidRDefault="002E47F5" w:rsidP="002E47F5">
      <w:pPr>
        <w:pStyle w:val="Odsekzoznamu"/>
        <w:numPr>
          <w:ilvl w:val="0"/>
          <w:numId w:val="3"/>
        </w:numPr>
        <w:spacing w:after="0" w:line="240" w:lineRule="auto"/>
        <w:jc w:val="both"/>
        <w:rPr>
          <w:rFonts w:ascii="Times New Roman" w:eastAsia="Times New Roman" w:hAnsi="Times New Roman" w:cs="Times New Roman"/>
          <w:bCs/>
          <w:iCs/>
          <w:sz w:val="24"/>
          <w:szCs w:val="24"/>
          <w:lang w:eastAsia="sk-SK"/>
        </w:rPr>
      </w:pPr>
      <w:r w:rsidRPr="002E47F5">
        <w:rPr>
          <w:rFonts w:ascii="Times New Roman" w:eastAsia="Times New Roman" w:hAnsi="Times New Roman" w:cs="Times New Roman"/>
          <w:b/>
          <w:iCs/>
          <w:sz w:val="24"/>
          <w:szCs w:val="24"/>
          <w:lang w:eastAsia="sk-SK"/>
        </w:rPr>
        <w:t>čestné prehlásenie o neexistujúcich záväzkoch</w:t>
      </w:r>
      <w:r w:rsidRPr="002E47F5">
        <w:rPr>
          <w:rFonts w:ascii="Times New Roman" w:eastAsia="Times New Roman" w:hAnsi="Times New Roman" w:cs="Times New Roman"/>
          <w:bCs/>
          <w:iCs/>
          <w:sz w:val="24"/>
          <w:szCs w:val="24"/>
          <w:lang w:eastAsia="sk-SK"/>
        </w:rPr>
        <w:t xml:space="preserve"> voči prenajímateľovi, vyhlasovateľovi - mestskej časti Bratislava – Nové Mesto,</w:t>
      </w:r>
      <w:r w:rsidR="004E03EB">
        <w:rPr>
          <w:rFonts w:ascii="Times New Roman" w:eastAsia="Times New Roman" w:hAnsi="Times New Roman" w:cs="Times New Roman"/>
          <w:bCs/>
          <w:iCs/>
          <w:sz w:val="24"/>
          <w:szCs w:val="24"/>
          <w:lang w:eastAsia="sk-SK"/>
        </w:rPr>
        <w:t xml:space="preserve"> hlavnému mestu SR Bratislava, S</w:t>
      </w:r>
      <w:r w:rsidRPr="002E47F5">
        <w:rPr>
          <w:rFonts w:ascii="Times New Roman" w:eastAsia="Times New Roman" w:hAnsi="Times New Roman" w:cs="Times New Roman"/>
          <w:bCs/>
          <w:iCs/>
          <w:sz w:val="24"/>
          <w:szCs w:val="24"/>
          <w:lang w:eastAsia="sk-SK"/>
        </w:rPr>
        <w:t>ociálnej poisťovni, zdravotným poisťovniam a daňovému úradu v mieste sídla, resp. mieste podnikania navrhovateľa;</w:t>
      </w:r>
    </w:p>
    <w:p w:rsidR="002E47F5" w:rsidRPr="002E47F5" w:rsidRDefault="002E47F5" w:rsidP="002E47F5">
      <w:pPr>
        <w:pStyle w:val="Odsekzoznamu"/>
        <w:numPr>
          <w:ilvl w:val="0"/>
          <w:numId w:val="3"/>
        </w:numPr>
        <w:spacing w:after="0" w:line="240" w:lineRule="auto"/>
        <w:jc w:val="both"/>
        <w:rPr>
          <w:rFonts w:ascii="Times New Roman" w:eastAsia="Times New Roman" w:hAnsi="Times New Roman" w:cs="Times New Roman"/>
          <w:bCs/>
          <w:iCs/>
          <w:sz w:val="24"/>
          <w:szCs w:val="24"/>
          <w:lang w:eastAsia="sk-SK"/>
        </w:rPr>
      </w:pPr>
      <w:r w:rsidRPr="002E47F5">
        <w:rPr>
          <w:rFonts w:ascii="Times New Roman" w:eastAsia="Times New Roman" w:hAnsi="Times New Roman" w:cs="Times New Roman"/>
          <w:b/>
          <w:iCs/>
          <w:sz w:val="24"/>
          <w:szCs w:val="24"/>
          <w:lang w:eastAsia="sk-SK"/>
        </w:rPr>
        <w:t>čestné prehlásenie o finančnej spoľahlivosti a platobnej schopnosti</w:t>
      </w:r>
      <w:r w:rsidRPr="002E47F5">
        <w:rPr>
          <w:rFonts w:ascii="Times New Roman" w:eastAsia="Times New Roman" w:hAnsi="Times New Roman" w:cs="Times New Roman"/>
          <w:bCs/>
          <w:iCs/>
          <w:sz w:val="24"/>
          <w:szCs w:val="24"/>
          <w:lang w:eastAsia="sk-SK"/>
        </w:rPr>
        <w:t>;</w:t>
      </w:r>
    </w:p>
    <w:p w:rsidR="002E47F5" w:rsidRPr="002E47F5" w:rsidRDefault="002E47F5" w:rsidP="002E47F5">
      <w:pPr>
        <w:pStyle w:val="Odsekzoznamu"/>
        <w:numPr>
          <w:ilvl w:val="0"/>
          <w:numId w:val="3"/>
        </w:numPr>
        <w:spacing w:after="0" w:line="240" w:lineRule="auto"/>
        <w:jc w:val="both"/>
        <w:rPr>
          <w:rFonts w:ascii="Times New Roman" w:eastAsia="Times New Roman" w:hAnsi="Times New Roman" w:cs="Times New Roman"/>
          <w:b/>
          <w:iCs/>
          <w:sz w:val="24"/>
          <w:szCs w:val="24"/>
          <w:lang w:eastAsia="sk-SK"/>
        </w:rPr>
      </w:pPr>
      <w:r w:rsidRPr="002E47F5">
        <w:rPr>
          <w:rFonts w:ascii="Times New Roman" w:eastAsia="Times New Roman" w:hAnsi="Times New Roman" w:cs="Times New Roman"/>
          <w:b/>
          <w:iCs/>
          <w:sz w:val="24"/>
          <w:szCs w:val="24"/>
          <w:lang w:eastAsia="sk-SK"/>
        </w:rPr>
        <w:t>čestné prehlásenie o tom, že voči navrhovateľovi nie je vedené konkurzné, resp. reštrukturalizačné konanie;</w:t>
      </w:r>
    </w:p>
    <w:p w:rsidR="002E47F5" w:rsidRPr="002E47F5" w:rsidRDefault="002E47F5" w:rsidP="002E47F5">
      <w:pPr>
        <w:pStyle w:val="Odsekzoznamu"/>
        <w:numPr>
          <w:ilvl w:val="0"/>
          <w:numId w:val="3"/>
        </w:numPr>
        <w:spacing w:after="0" w:line="240" w:lineRule="auto"/>
        <w:jc w:val="both"/>
        <w:rPr>
          <w:rFonts w:ascii="Times New Roman" w:eastAsia="Times New Roman" w:hAnsi="Times New Roman" w:cs="Times New Roman"/>
          <w:b/>
          <w:iCs/>
          <w:sz w:val="24"/>
          <w:szCs w:val="24"/>
          <w:lang w:eastAsia="sk-SK"/>
        </w:rPr>
      </w:pPr>
      <w:r w:rsidRPr="002E47F5">
        <w:rPr>
          <w:rFonts w:ascii="Times New Roman" w:eastAsia="Times New Roman" w:hAnsi="Times New Roman" w:cs="Times New Roman"/>
          <w:b/>
          <w:iCs/>
          <w:sz w:val="24"/>
          <w:szCs w:val="24"/>
          <w:lang w:eastAsia="sk-SK"/>
        </w:rPr>
        <w:t>návrh súťažného formuláru v súlade s podmienkami tejto OVS.</w:t>
      </w: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r w:rsidRPr="002E47F5">
        <w:rPr>
          <w:rFonts w:ascii="Times New Roman" w:eastAsia="Times New Roman" w:hAnsi="Times New Roman" w:cs="Times New Roman"/>
          <w:b/>
          <w:iCs/>
          <w:sz w:val="24"/>
          <w:szCs w:val="24"/>
          <w:lang w:eastAsia="sk-SK"/>
        </w:rPr>
        <w:t>Navrhovateľ je povinný pred podaním súťažného návrhu zložiť finančnú zábezpeku zo svojho účtu vo výške 500,00 EUR prevodom na číslo účtu vyhlasovateľa súťaže číslo účtu (IBAN):</w:t>
      </w:r>
      <w:r w:rsidR="00E22B6A">
        <w:rPr>
          <w:rFonts w:ascii="Times New Roman" w:eastAsia="Times New Roman" w:hAnsi="Times New Roman" w:cs="Times New Roman"/>
          <w:b/>
          <w:iCs/>
          <w:sz w:val="24"/>
          <w:szCs w:val="24"/>
          <w:lang w:eastAsia="sk-SK"/>
        </w:rPr>
        <w:t xml:space="preserve"> </w:t>
      </w:r>
      <w:r w:rsidR="00E50F2D" w:rsidRPr="00E50F2D">
        <w:rPr>
          <w:rFonts w:ascii="Times New Roman" w:eastAsia="Times New Roman" w:hAnsi="Times New Roman" w:cs="Times New Roman"/>
          <w:b/>
          <w:iCs/>
          <w:sz w:val="24"/>
          <w:szCs w:val="24"/>
          <w:lang w:eastAsia="sk-SK"/>
        </w:rPr>
        <w:t>SK49 5600 0000 0018 0570 9011</w:t>
      </w:r>
      <w:r w:rsidR="0050333C">
        <w:rPr>
          <w:rFonts w:ascii="Times New Roman" w:eastAsia="Times New Roman" w:hAnsi="Times New Roman" w:cs="Times New Roman"/>
          <w:b/>
          <w:iCs/>
          <w:sz w:val="24"/>
          <w:szCs w:val="24"/>
          <w:lang w:eastAsia="sk-SK"/>
        </w:rPr>
        <w:t xml:space="preserve">, </w:t>
      </w:r>
      <w:r w:rsidRPr="002E47F5">
        <w:rPr>
          <w:rFonts w:ascii="Times New Roman" w:eastAsia="Times New Roman" w:hAnsi="Times New Roman" w:cs="Times New Roman"/>
          <w:b/>
          <w:iCs/>
          <w:sz w:val="24"/>
          <w:szCs w:val="24"/>
          <w:lang w:eastAsia="sk-SK"/>
        </w:rPr>
        <w:t xml:space="preserve">BIC-SWIFT: </w:t>
      </w:r>
      <w:r w:rsidR="00E22B6A" w:rsidRPr="00E22B6A">
        <w:rPr>
          <w:rFonts w:ascii="Times New Roman" w:eastAsia="Times New Roman" w:hAnsi="Times New Roman" w:cs="Times New Roman"/>
          <w:b/>
          <w:iCs/>
          <w:sz w:val="24"/>
          <w:szCs w:val="24"/>
          <w:lang w:eastAsia="sk-SK"/>
        </w:rPr>
        <w:t xml:space="preserve">KOMASK2X </w:t>
      </w:r>
      <w:r w:rsidR="00E22B6A">
        <w:rPr>
          <w:rFonts w:ascii="Times New Roman" w:eastAsia="Times New Roman" w:hAnsi="Times New Roman" w:cs="Times New Roman"/>
          <w:b/>
          <w:iCs/>
          <w:sz w:val="24"/>
          <w:szCs w:val="24"/>
          <w:lang w:eastAsia="sk-SK"/>
        </w:rPr>
        <w:t xml:space="preserve">, </w:t>
      </w:r>
      <w:r w:rsidRPr="002E47F5">
        <w:rPr>
          <w:rFonts w:ascii="Times New Roman" w:eastAsia="Times New Roman" w:hAnsi="Times New Roman" w:cs="Times New Roman"/>
          <w:b/>
          <w:iCs/>
          <w:sz w:val="24"/>
          <w:szCs w:val="24"/>
          <w:lang w:eastAsia="sk-SK"/>
        </w:rPr>
        <w:t xml:space="preserve">variabilný symbol: </w:t>
      </w:r>
      <w:r w:rsidR="00E22B6A">
        <w:rPr>
          <w:rFonts w:ascii="Times New Roman" w:eastAsia="Times New Roman" w:hAnsi="Times New Roman" w:cs="Times New Roman"/>
          <w:b/>
          <w:iCs/>
          <w:sz w:val="24"/>
          <w:szCs w:val="24"/>
          <w:lang w:eastAsia="sk-SK"/>
        </w:rPr>
        <w:t xml:space="preserve">07. </w:t>
      </w:r>
      <w:r w:rsidRPr="002E47F5">
        <w:rPr>
          <w:rFonts w:ascii="Times New Roman" w:eastAsia="Times New Roman" w:hAnsi="Times New Roman" w:cs="Times New Roman"/>
          <w:b/>
          <w:iCs/>
          <w:sz w:val="24"/>
          <w:szCs w:val="24"/>
          <w:lang w:eastAsia="sk-SK"/>
        </w:rPr>
        <w:t xml:space="preserve">O tomto prevode predloží spolu so súťažným návrhom doklad o úhrade z banky. Zložením finančnej zábezpeky sa rozumie deň jej pripísania na účet vyhlasovateľa súťaže. </w:t>
      </w:r>
    </w:p>
    <w:p w:rsidR="002E47F5" w:rsidRPr="002E47F5" w:rsidRDefault="002E47F5" w:rsidP="002E47F5">
      <w:pPr>
        <w:spacing w:after="0" w:line="240" w:lineRule="auto"/>
        <w:jc w:val="both"/>
        <w:rPr>
          <w:rFonts w:ascii="Times New Roman" w:eastAsia="Times New Roman" w:hAnsi="Times New Roman" w:cs="Times New Roman"/>
          <w:bCs/>
          <w:i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r w:rsidRPr="002E47F5">
        <w:rPr>
          <w:rFonts w:ascii="Times New Roman" w:eastAsia="Times New Roman" w:hAnsi="Times New Roman" w:cs="Times New Roman"/>
          <w:b/>
          <w:iCs/>
          <w:sz w:val="24"/>
          <w:szCs w:val="24"/>
          <w:lang w:eastAsia="sk-SK"/>
        </w:rPr>
        <w:t>Navrhovatelia sú povinní pred podaním súťažného návrhu zaplatiť paušálnu náhradu výdavkov vyhlasovateľovi vo výške 50,- EUR, a to v hotovosti, v pokladni vyhlasovateľa súťaže, VS</w:t>
      </w:r>
      <w:r w:rsidR="00E22B6A">
        <w:rPr>
          <w:rFonts w:ascii="Times New Roman" w:eastAsia="Times New Roman" w:hAnsi="Times New Roman" w:cs="Times New Roman"/>
          <w:b/>
          <w:iCs/>
          <w:sz w:val="24"/>
          <w:szCs w:val="24"/>
          <w:lang w:eastAsia="sk-SK"/>
        </w:rPr>
        <w:t>:</w:t>
      </w:r>
      <w:r w:rsidRPr="002E47F5">
        <w:rPr>
          <w:rFonts w:ascii="Times New Roman" w:eastAsia="Times New Roman" w:hAnsi="Times New Roman" w:cs="Times New Roman"/>
          <w:b/>
          <w:iCs/>
          <w:sz w:val="24"/>
          <w:szCs w:val="24"/>
          <w:lang w:eastAsia="sk-SK"/>
        </w:rPr>
        <w:t xml:space="preserve"> </w:t>
      </w:r>
      <w:r w:rsidR="00E22B6A">
        <w:rPr>
          <w:rFonts w:ascii="Times New Roman" w:eastAsia="Times New Roman" w:hAnsi="Times New Roman" w:cs="Times New Roman"/>
          <w:b/>
          <w:iCs/>
          <w:sz w:val="24"/>
          <w:szCs w:val="24"/>
          <w:lang w:eastAsia="sk-SK"/>
        </w:rPr>
        <w:t>07.</w:t>
      </w:r>
      <w:r w:rsidRPr="002E47F5">
        <w:rPr>
          <w:rFonts w:ascii="Times New Roman" w:eastAsia="Times New Roman" w:hAnsi="Times New Roman" w:cs="Times New Roman"/>
          <w:b/>
          <w:iCs/>
          <w:sz w:val="24"/>
          <w:szCs w:val="24"/>
          <w:lang w:eastAsia="sk-SK"/>
        </w:rPr>
        <w:t xml:space="preserve"> Kópiu potvrdenia o zaplatení paušálnej náhrady výdavkov sú navrhovatelia povinní priložiť k súťažnému návrhu do zalepenej obálky. Táto náhrada sa navrhovateľom nevracia. </w:t>
      </w:r>
    </w:p>
    <w:p w:rsidR="002E47F5" w:rsidRPr="002E47F5" w:rsidRDefault="002E47F5" w:rsidP="002E47F5">
      <w:pPr>
        <w:spacing w:after="0" w:line="240" w:lineRule="auto"/>
        <w:jc w:val="both"/>
        <w:rPr>
          <w:rFonts w:ascii="Times New Roman" w:eastAsia="Times New Roman" w:hAnsi="Times New Roman" w:cs="Times New Roman"/>
          <w:bCs/>
          <w:iCs/>
          <w:sz w:val="24"/>
          <w:szCs w:val="24"/>
          <w:lang w:eastAsia="sk-SK"/>
        </w:rPr>
      </w:pPr>
      <w:r w:rsidRPr="002E47F5">
        <w:rPr>
          <w:rFonts w:ascii="Times New Roman" w:eastAsia="Times New Roman" w:hAnsi="Times New Roman" w:cs="Times New Roman"/>
          <w:bCs/>
          <w:iCs/>
          <w:sz w:val="24"/>
          <w:szCs w:val="24"/>
          <w:lang w:eastAsia="sk-SK"/>
        </w:rPr>
        <w:t>Vybratému navrhovateľovi OVS bude výška zábezpeky započítaná do nájomného. V prípade, že po ukončení OVS vybratý navrhovateľ akýmkoľvek spôsobom zmarí uzavretie zmluvy, zábezpeka prepadá v prospech vyhlasovateľa.</w:t>
      </w:r>
    </w:p>
    <w:p w:rsidR="002E47F5" w:rsidRPr="002E47F5" w:rsidRDefault="002E47F5" w:rsidP="002E47F5">
      <w:pPr>
        <w:spacing w:after="0" w:line="240" w:lineRule="auto"/>
        <w:jc w:val="both"/>
        <w:rPr>
          <w:rFonts w:ascii="Times New Roman" w:eastAsia="Times New Roman" w:hAnsi="Times New Roman" w:cs="Times New Roman"/>
          <w:bCs/>
          <w:i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Cs/>
          <w:iCs/>
          <w:sz w:val="24"/>
          <w:szCs w:val="24"/>
          <w:lang w:eastAsia="sk-SK"/>
        </w:rPr>
      </w:pPr>
      <w:r w:rsidRPr="002E47F5">
        <w:rPr>
          <w:rFonts w:ascii="Times New Roman" w:eastAsia="Times New Roman" w:hAnsi="Times New Roman" w:cs="Times New Roman"/>
          <w:bCs/>
          <w:iCs/>
          <w:sz w:val="24"/>
          <w:szCs w:val="24"/>
          <w:lang w:eastAsia="sk-SK"/>
        </w:rPr>
        <w:t>Neúspešným navrhovateľom bude zábezpeka vrátená najneskôr do 15 (pätnástich) dní odo dňa ukončenia OVS. V prípade zrušenia OVS a v prípade odmietnutia súťažného návrhu bude zábezpeka vrátená navrhovateľom OVS najneskôr do 15 (pätnástich) dní odo dňa vyhlásenia OVS za zrušenú, alebo odo dňa odmietnutia súťažného návrhu.</w:t>
      </w: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r w:rsidRPr="002E47F5">
        <w:rPr>
          <w:rFonts w:ascii="Times New Roman" w:eastAsia="Times New Roman" w:hAnsi="Times New Roman" w:cs="Times New Roman"/>
          <w:b/>
          <w:iCs/>
          <w:sz w:val="24"/>
          <w:szCs w:val="24"/>
          <w:lang w:eastAsia="sk-SK"/>
        </w:rPr>
        <w:t>V súlade s </w:t>
      </w:r>
      <w:proofErr w:type="spellStart"/>
      <w:r w:rsidRPr="002E47F5">
        <w:rPr>
          <w:rFonts w:ascii="Times New Roman" w:eastAsia="Times New Roman" w:hAnsi="Times New Roman" w:cs="Times New Roman"/>
          <w:b/>
          <w:iCs/>
          <w:sz w:val="24"/>
          <w:szCs w:val="24"/>
          <w:lang w:eastAsia="sk-SK"/>
        </w:rPr>
        <w:t>ust</w:t>
      </w:r>
      <w:proofErr w:type="spellEnd"/>
      <w:r w:rsidRPr="002E47F5">
        <w:rPr>
          <w:rFonts w:ascii="Times New Roman" w:eastAsia="Times New Roman" w:hAnsi="Times New Roman" w:cs="Times New Roman"/>
          <w:b/>
          <w:iCs/>
          <w:sz w:val="24"/>
          <w:szCs w:val="24"/>
          <w:lang w:eastAsia="sk-SK"/>
        </w:rPr>
        <w:t>. § 284 Obchodného zákonníka bude do OVS zahrnutý len ten návrh, ktorého obsah zodpovedá uverejneným súťažným podmienkam tejto OVS, zloží finančnú zábezpeku a zaplatí paušálnu náhradu výdavkov podľa tohto bodu OVS a ktorý bude spĺňať všetky podmienky účasti v tejto OVS.</w:t>
      </w: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r w:rsidRPr="002E47F5">
        <w:rPr>
          <w:rFonts w:ascii="Times New Roman" w:eastAsia="Times New Roman" w:hAnsi="Times New Roman" w:cs="Times New Roman"/>
          <w:b/>
          <w:iCs/>
          <w:sz w:val="24"/>
          <w:szCs w:val="24"/>
          <w:lang w:eastAsia="sk-SK"/>
        </w:rPr>
        <w:t>10.   Spôsob podávania návrhov a lehota na podávanie súťažných návrhov</w:t>
      </w:r>
    </w:p>
    <w:p w:rsidR="002E47F5" w:rsidRPr="002E47F5" w:rsidRDefault="002E47F5" w:rsidP="002E47F5">
      <w:pPr>
        <w:spacing w:after="0" w:line="240" w:lineRule="auto"/>
        <w:jc w:val="both"/>
        <w:rPr>
          <w:rFonts w:ascii="Times New Roman" w:eastAsia="Times New Roman" w:hAnsi="Times New Roman" w:cs="Times New Roman"/>
          <w:b/>
          <w:i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Cs/>
          <w:iCs/>
          <w:sz w:val="24"/>
          <w:szCs w:val="24"/>
          <w:lang w:eastAsia="sk-SK"/>
        </w:rPr>
      </w:pPr>
      <w:r w:rsidRPr="002E47F5">
        <w:rPr>
          <w:rFonts w:ascii="Times New Roman" w:eastAsia="Times New Roman" w:hAnsi="Times New Roman" w:cs="Times New Roman"/>
          <w:bCs/>
          <w:iCs/>
          <w:sz w:val="24"/>
          <w:szCs w:val="24"/>
          <w:lang w:eastAsia="sk-SK"/>
        </w:rPr>
        <w:t xml:space="preserve">Navrhovatelia sú povinní podať záväzné súťažné návrhy cez elektronickú schránku s elektronicky zaručeným podpisom. </w:t>
      </w:r>
    </w:p>
    <w:p w:rsidR="002E47F5" w:rsidRPr="002E47F5" w:rsidRDefault="002E47F5" w:rsidP="002E47F5">
      <w:pPr>
        <w:spacing w:after="0" w:line="240" w:lineRule="auto"/>
        <w:jc w:val="both"/>
        <w:rPr>
          <w:rFonts w:ascii="Times New Roman" w:eastAsia="Times New Roman" w:hAnsi="Times New Roman" w:cs="Times New Roman"/>
          <w:bCs/>
          <w:i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Cs/>
          <w:iCs/>
          <w:sz w:val="24"/>
          <w:szCs w:val="24"/>
          <w:lang w:eastAsia="sk-SK"/>
        </w:rPr>
      </w:pPr>
      <w:r w:rsidRPr="002E47F5">
        <w:rPr>
          <w:rFonts w:ascii="Times New Roman" w:eastAsia="Times New Roman" w:hAnsi="Times New Roman" w:cs="Times New Roman"/>
          <w:bCs/>
          <w:iCs/>
          <w:sz w:val="24"/>
          <w:szCs w:val="24"/>
          <w:lang w:eastAsia="sk-SK"/>
        </w:rPr>
        <w:t>V prípade, že navrhovateľ nemá aktivovanú elektronickú schránku je povinný návrh podať osobne alebo poštou na adrese sídla vyhlasovateľa OVS</w:t>
      </w:r>
    </w:p>
    <w:p w:rsidR="002E47F5" w:rsidRPr="002E47F5" w:rsidRDefault="002E47F5" w:rsidP="002E47F5">
      <w:p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 xml:space="preserve">EKO - podnik verejnoprospešných služieb, </w:t>
      </w:r>
      <w:proofErr w:type="spellStart"/>
      <w:r w:rsidRPr="002E47F5">
        <w:rPr>
          <w:rFonts w:ascii="Times New Roman" w:eastAsia="Times New Roman" w:hAnsi="Times New Roman" w:cs="Times New Roman"/>
          <w:b/>
          <w:bCs/>
          <w:sz w:val="24"/>
          <w:szCs w:val="24"/>
          <w:lang w:eastAsia="sk-SK"/>
        </w:rPr>
        <w:t>Halašova</w:t>
      </w:r>
      <w:proofErr w:type="spellEnd"/>
      <w:r w:rsidRPr="002E47F5">
        <w:rPr>
          <w:rFonts w:ascii="Times New Roman" w:eastAsia="Times New Roman" w:hAnsi="Times New Roman" w:cs="Times New Roman"/>
          <w:b/>
          <w:bCs/>
          <w:sz w:val="24"/>
          <w:szCs w:val="24"/>
          <w:lang w:eastAsia="sk-SK"/>
        </w:rPr>
        <w:t xml:space="preserve"> 20, 832 90 Bratislava</w:t>
      </w:r>
    </w:p>
    <w:p w:rsidR="002E47F5" w:rsidRPr="002E47F5" w:rsidRDefault="002E47F5" w:rsidP="002E47F5">
      <w:pPr>
        <w:spacing w:after="0" w:line="240" w:lineRule="auto"/>
        <w:jc w:val="both"/>
        <w:rPr>
          <w:rFonts w:ascii="Times New Roman" w:eastAsia="Times New Roman" w:hAnsi="Times New Roman" w:cs="Times New Roman"/>
          <w:b/>
          <w:bCs/>
          <w:sz w:val="24"/>
          <w:szCs w:val="24"/>
          <w:lang w:eastAsia="sk-SK"/>
        </w:rPr>
      </w:pPr>
      <w:r w:rsidRPr="00415201">
        <w:rPr>
          <w:rFonts w:ascii="Times New Roman" w:eastAsia="Times New Roman" w:hAnsi="Times New Roman" w:cs="Times New Roman"/>
          <w:b/>
          <w:bCs/>
          <w:sz w:val="24"/>
          <w:szCs w:val="24"/>
          <w:highlight w:val="yellow"/>
          <w:lang w:eastAsia="sk-SK"/>
        </w:rPr>
        <w:t xml:space="preserve">v termíne do </w:t>
      </w:r>
      <w:r w:rsidR="00415201" w:rsidRPr="00415201">
        <w:rPr>
          <w:rFonts w:ascii="Times New Roman" w:eastAsia="Times New Roman" w:hAnsi="Times New Roman" w:cs="Times New Roman"/>
          <w:b/>
          <w:bCs/>
          <w:sz w:val="24"/>
          <w:szCs w:val="24"/>
          <w:highlight w:val="yellow"/>
          <w:lang w:eastAsia="sk-SK"/>
        </w:rPr>
        <w:t>02.03.2025</w:t>
      </w:r>
      <w:r w:rsidR="00591260" w:rsidRPr="00415201">
        <w:rPr>
          <w:rFonts w:ascii="Times New Roman" w:eastAsia="Times New Roman" w:hAnsi="Times New Roman" w:cs="Times New Roman"/>
          <w:b/>
          <w:bCs/>
          <w:sz w:val="24"/>
          <w:szCs w:val="24"/>
          <w:highlight w:val="yellow"/>
          <w:lang w:eastAsia="sk-SK"/>
        </w:rPr>
        <w:t xml:space="preserve"> </w:t>
      </w:r>
      <w:r w:rsidRPr="00415201">
        <w:rPr>
          <w:rFonts w:ascii="Times New Roman" w:eastAsia="Times New Roman" w:hAnsi="Times New Roman" w:cs="Times New Roman"/>
          <w:b/>
          <w:bCs/>
          <w:sz w:val="24"/>
          <w:szCs w:val="24"/>
          <w:highlight w:val="yellow"/>
          <w:lang w:eastAsia="sk-SK"/>
        </w:rPr>
        <w:t>do 14:00 hod.</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b/>
          <w:bCs/>
          <w:sz w:val="24"/>
          <w:szCs w:val="24"/>
          <w:lang w:eastAsia="sk-SK"/>
        </w:rPr>
        <w:t xml:space="preserve"> </w:t>
      </w:r>
      <w:r w:rsidRPr="002E47F5">
        <w:rPr>
          <w:rFonts w:ascii="Times New Roman" w:eastAsia="Times New Roman" w:hAnsi="Times New Roman" w:cs="Times New Roman"/>
          <w:sz w:val="24"/>
          <w:szCs w:val="24"/>
          <w:lang w:eastAsia="sk-SK"/>
        </w:rPr>
        <w:t xml:space="preserve">v zalepenej obálke s uvedením názvu (mena a priezviska) a poštovej adresy účastníka/navrhovateľa súťaže s výrazným označením: </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007D19" w:rsidRDefault="00007D19" w:rsidP="005D749E">
      <w:pPr>
        <w:spacing w:after="0" w:line="240" w:lineRule="auto"/>
        <w:ind w:left="567"/>
        <w:jc w:val="center"/>
        <w:rPr>
          <w:rFonts w:ascii="Times New Roman" w:eastAsia="Times New Roman" w:hAnsi="Times New Roman" w:cs="Times New Roman"/>
          <w:b/>
          <w:sz w:val="24"/>
          <w:szCs w:val="24"/>
          <w:lang w:eastAsia="sk-SK"/>
        </w:rPr>
      </w:pPr>
    </w:p>
    <w:p w:rsidR="002E47F5" w:rsidRPr="002E47F5" w:rsidRDefault="002E47F5" w:rsidP="005D749E">
      <w:pPr>
        <w:spacing w:after="0" w:line="240" w:lineRule="auto"/>
        <w:ind w:left="567"/>
        <w:jc w:val="center"/>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 OBCHODNÁ VEREJNÁ SÚŤAŽ -  nájom Lanovka – horná stanica Kamzík – NEOTVÁRAŤ!“</w:t>
      </w:r>
    </w:p>
    <w:p w:rsidR="002E47F5" w:rsidRPr="002E47F5" w:rsidRDefault="002E47F5" w:rsidP="002E47F5">
      <w:pPr>
        <w:spacing w:after="0" w:line="240" w:lineRule="auto"/>
        <w:ind w:left="567"/>
        <w:jc w:val="both"/>
        <w:rPr>
          <w:rFonts w:ascii="Times New Roman" w:eastAsia="Times New Roman" w:hAnsi="Times New Roman" w:cs="Times New Roman"/>
          <w:b/>
          <w:sz w:val="24"/>
          <w:szCs w:val="24"/>
          <w:lang w:eastAsia="sk-SK"/>
        </w:rPr>
      </w:pPr>
    </w:p>
    <w:p w:rsidR="002E47F5" w:rsidRPr="002E47F5" w:rsidRDefault="002E47F5" w:rsidP="002E47F5">
      <w:pPr>
        <w:rPr>
          <w:rFonts w:ascii="Times New Roman" w:hAnsi="Times New Roman" w:cs="Times New Roman"/>
          <w:sz w:val="24"/>
          <w:szCs w:val="24"/>
        </w:rPr>
      </w:pPr>
      <w:r w:rsidRPr="002E47F5">
        <w:rPr>
          <w:rFonts w:ascii="Times New Roman" w:hAnsi="Times New Roman" w:cs="Times New Roman"/>
          <w:sz w:val="24"/>
          <w:szCs w:val="24"/>
        </w:rPr>
        <w:t>Rozhodujúci je dátum a čas prijatia ponuky uvedenej na doručenke-kópii v elektronickej schránke alebo prezenčnej pečiatke podateľne EKO podniku</w:t>
      </w:r>
      <w:r w:rsidR="003F3D29">
        <w:rPr>
          <w:rFonts w:ascii="Times New Roman" w:hAnsi="Times New Roman" w:cs="Times New Roman"/>
          <w:sz w:val="24"/>
          <w:szCs w:val="24"/>
        </w:rPr>
        <w:t>.</w:t>
      </w:r>
    </w:p>
    <w:p w:rsidR="002E47F5" w:rsidRPr="002E47F5" w:rsidRDefault="002E47F5" w:rsidP="002E47F5">
      <w:pPr>
        <w:pStyle w:val="Zkladntext"/>
        <w:spacing w:line="240" w:lineRule="auto"/>
        <w:jc w:val="both"/>
        <w:rPr>
          <w:szCs w:val="24"/>
        </w:rPr>
      </w:pPr>
      <w:r w:rsidRPr="002E47F5">
        <w:rPr>
          <w:szCs w:val="24"/>
        </w:rPr>
        <w:t>Návrhy podané po vyššie uvedenom termíne a čase nebudú zaradené do OVS.</w:t>
      </w:r>
    </w:p>
    <w:p w:rsidR="002E47F5" w:rsidRPr="002E47F5" w:rsidRDefault="002E47F5" w:rsidP="002E47F5">
      <w:pPr>
        <w:pStyle w:val="Zkladntext"/>
        <w:spacing w:line="240" w:lineRule="auto"/>
        <w:jc w:val="both"/>
        <w:rPr>
          <w:szCs w:val="24"/>
        </w:rPr>
      </w:pPr>
      <w:r w:rsidRPr="002E47F5">
        <w:rPr>
          <w:szCs w:val="24"/>
        </w:rPr>
        <w:t>Súťažné návrhy nemôžu navrhovatelia po podaní nijako meniť, ani dopĺňať. Návrhy nie je možné odvolať zo strany navrhovateľov už po ich predložení vyhlasovateľovi. Do súťaže nemožno zahrnúť návrhy, ktoré boli predložené po termíne určenom v týchto súťažných podmienkach, ani návrhy, ktorých obsah nezodpovedá týmto súťažným podmienkam. Takéto návrhy súťažná komisia odmietne/vylúči.</w:t>
      </w:r>
    </w:p>
    <w:p w:rsidR="002E47F5" w:rsidRPr="002E47F5" w:rsidRDefault="002E47F5" w:rsidP="005D749E">
      <w:pPr>
        <w:spacing w:after="0" w:line="240" w:lineRule="auto"/>
        <w:jc w:val="both"/>
        <w:rPr>
          <w:rFonts w:ascii="Times New Roman" w:eastAsia="Times New Roman" w:hAnsi="Times New Roman" w:cs="Times New Roman"/>
          <w:sz w:val="24"/>
          <w:szCs w:val="24"/>
          <w:lang w:eastAsia="sk-SK"/>
        </w:rPr>
      </w:pPr>
      <w:r w:rsidRPr="002E47F5">
        <w:rPr>
          <w:rFonts w:ascii="Times New Roman" w:hAnsi="Times New Roman" w:cs="Times New Roman"/>
          <w:sz w:val="24"/>
          <w:szCs w:val="24"/>
        </w:rPr>
        <w:t>Vyhlasovateľ nenahrádza navrhovateľom náklady, ktoré im vznikli v súvislosti s účasťou v</w:t>
      </w:r>
      <w:r w:rsidR="003F3D29">
        <w:rPr>
          <w:rFonts w:ascii="Times New Roman" w:hAnsi="Times New Roman" w:cs="Times New Roman"/>
          <w:sz w:val="24"/>
          <w:szCs w:val="24"/>
        </w:rPr>
        <w:t> </w:t>
      </w:r>
      <w:r w:rsidRPr="002E47F5">
        <w:rPr>
          <w:rFonts w:ascii="Times New Roman" w:hAnsi="Times New Roman" w:cs="Times New Roman"/>
          <w:sz w:val="24"/>
          <w:szCs w:val="24"/>
        </w:rPr>
        <w:t>OVS</w:t>
      </w:r>
      <w:r w:rsidR="003F3D29">
        <w:rPr>
          <w:rFonts w:ascii="Times New Roman" w:hAnsi="Times New Roman" w:cs="Times New Roman"/>
          <w:sz w:val="24"/>
          <w:szCs w:val="24"/>
        </w:rPr>
        <w:t>.</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11.   Vyhlásenie výsledkov OVS, lehota na uzatvorenie zmluvy o nájme nebytových priestorov</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hAnsi="Times New Roman" w:cs="Times New Roman"/>
          <w:sz w:val="24"/>
          <w:szCs w:val="24"/>
        </w:rPr>
        <w:t>Štatutárny zástupca vyhlasovateľa vymenuje komisiu k posúdeniu súťažných návrhov (ďalej len „komisia“) za podmienky, že do OVS je podaná aspoň jedna súťažná ponuka.</w:t>
      </w:r>
    </w:p>
    <w:p w:rsidR="002E47F5" w:rsidRPr="002E47F5" w:rsidRDefault="002E47F5" w:rsidP="002E47F5">
      <w:pPr>
        <w:spacing w:after="0" w:line="240" w:lineRule="auto"/>
        <w:jc w:val="both"/>
        <w:rPr>
          <w:rFonts w:ascii="Times New Roman" w:hAnsi="Times New Roman" w:cs="Times New Roman"/>
          <w:sz w:val="24"/>
          <w:szCs w:val="24"/>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hAnsi="Times New Roman" w:cs="Times New Roman"/>
          <w:sz w:val="24"/>
          <w:szCs w:val="24"/>
        </w:rPr>
        <w:t>Vyhlasovateľ je povinný zvolať zasadnutie komisie najneskôr do 30 dní od uplynutia lehoty na podávanie súťažných návrhov do OVS</w:t>
      </w:r>
      <w:r w:rsidRPr="002E47F5">
        <w:rPr>
          <w:rFonts w:ascii="Times New Roman" w:eastAsia="Times New Roman" w:hAnsi="Times New Roman" w:cs="Times New Roman"/>
          <w:sz w:val="24"/>
          <w:szCs w:val="24"/>
          <w:lang w:eastAsia="sk-SK"/>
        </w:rPr>
        <w:t>.</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pStyle w:val="Zkladntext"/>
        <w:spacing w:line="240" w:lineRule="auto"/>
        <w:jc w:val="both"/>
        <w:rPr>
          <w:szCs w:val="24"/>
        </w:rPr>
      </w:pPr>
      <w:r w:rsidRPr="002E47F5">
        <w:rPr>
          <w:szCs w:val="24"/>
        </w:rPr>
        <w:t xml:space="preserve">Konečné výsledky OVS, v prípade, ak sa do OVS neprihlási žiadny navrhovateľ so svojim súťažným návrhom, sa nezverejňujú. </w:t>
      </w:r>
    </w:p>
    <w:p w:rsidR="002E47F5" w:rsidRPr="002E47F5" w:rsidRDefault="002E47F5" w:rsidP="002E47F5">
      <w:pPr>
        <w:pStyle w:val="Zkladntext"/>
        <w:spacing w:line="240" w:lineRule="auto"/>
        <w:jc w:val="both"/>
        <w:rPr>
          <w:szCs w:val="24"/>
        </w:rPr>
      </w:pPr>
    </w:p>
    <w:p w:rsidR="002E47F5" w:rsidRPr="002E47F5" w:rsidRDefault="002E47F5" w:rsidP="002E47F5">
      <w:pPr>
        <w:pStyle w:val="Zkladntext"/>
        <w:spacing w:line="240" w:lineRule="auto"/>
        <w:jc w:val="both"/>
        <w:rPr>
          <w:szCs w:val="24"/>
        </w:rPr>
      </w:pPr>
      <w:r w:rsidRPr="002E47F5">
        <w:rPr>
          <w:szCs w:val="24"/>
        </w:rPr>
        <w:t>Ak do vyhlásenej OVS nebol doručený žiadny súťažný návrh, vyhlasovateľ predloží miestnemu zastupiteľstvu mestskej časti informáciu o neúspešnej OVS a zároveň túto skutočnosť oznámi na svojom webovom sídle</w:t>
      </w:r>
      <w:r w:rsidR="003F3D29">
        <w:rPr>
          <w:szCs w:val="24"/>
        </w:rPr>
        <w:t>.</w:t>
      </w:r>
    </w:p>
    <w:p w:rsidR="002E47F5" w:rsidRPr="002E47F5" w:rsidRDefault="002E47F5" w:rsidP="002E47F5">
      <w:pPr>
        <w:pStyle w:val="Zkladntext"/>
        <w:spacing w:line="240" w:lineRule="auto"/>
        <w:jc w:val="both"/>
        <w:rPr>
          <w:szCs w:val="24"/>
        </w:rPr>
      </w:pPr>
    </w:p>
    <w:p w:rsidR="002E47F5" w:rsidRPr="002E47F5" w:rsidRDefault="002E47F5" w:rsidP="002E47F5">
      <w:pPr>
        <w:pStyle w:val="Zkladntext"/>
        <w:spacing w:line="240" w:lineRule="auto"/>
        <w:jc w:val="both"/>
        <w:rPr>
          <w:szCs w:val="24"/>
        </w:rPr>
      </w:pPr>
      <w:r w:rsidRPr="002E47F5">
        <w:rPr>
          <w:szCs w:val="24"/>
        </w:rPr>
        <w:t>Vyhlasovateľ je povinný do 30 dní odo dňa určenia najvýhodnejšieho návrhu komisiou písomne oznámiť navrhovateľovi, ktorého súťažný návrh bol vyhodnotený ako najvýhodnejší, že prijal jeho návrh a vyzvať ho k uzavretiu zmluvy. Vyhlasovateľ je súčasne povinný o tejto skutočnosti v rovnakej lehote písomne upovedomiť ostatných navrhovateľov a súčasne ich informovať o poradí ich súťažného návrhu.</w:t>
      </w:r>
    </w:p>
    <w:p w:rsidR="002E47F5" w:rsidRPr="002E47F5" w:rsidRDefault="002E47F5" w:rsidP="002E47F5">
      <w:pPr>
        <w:pStyle w:val="Zkladntext"/>
        <w:spacing w:line="240" w:lineRule="auto"/>
        <w:jc w:val="both"/>
        <w:rPr>
          <w:rFonts w:eastAsiaTheme="minorHAnsi"/>
          <w:szCs w:val="24"/>
          <w:lang w:eastAsia="en-US"/>
        </w:rPr>
      </w:pPr>
    </w:p>
    <w:p w:rsidR="002E47F5" w:rsidRPr="002E47F5" w:rsidRDefault="002E47F5" w:rsidP="002E47F5">
      <w:pPr>
        <w:pStyle w:val="Zkladntext"/>
        <w:spacing w:line="240" w:lineRule="auto"/>
        <w:jc w:val="both"/>
        <w:rPr>
          <w:szCs w:val="24"/>
        </w:rPr>
      </w:pPr>
      <w:r w:rsidRPr="002E47F5">
        <w:rPr>
          <w:szCs w:val="24"/>
        </w:rPr>
        <w:t xml:space="preserve">Ak nebude zo strany schváleného úspešného navrhovateľa zmluva podpísaná v lehote 30 dní odo dňa </w:t>
      </w:r>
      <w:r w:rsidR="00DF2960">
        <w:rPr>
          <w:szCs w:val="24"/>
        </w:rPr>
        <w:t>doručenia</w:t>
      </w:r>
      <w:r w:rsidRPr="002E47F5">
        <w:rPr>
          <w:szCs w:val="24"/>
        </w:rPr>
        <w:t xml:space="preserve"> písomnej výzvy vyhlasovateľa na uzavretie zmluvy, je vyhlasovateľ povinný </w:t>
      </w:r>
      <w:r w:rsidRPr="002E47F5">
        <w:rPr>
          <w:szCs w:val="24"/>
        </w:rPr>
        <w:lastRenderedPageBreak/>
        <w:t>o podmienkach uzavretia zmluvy rokovať s ďalším úspešným navrhovateľom v poradí. Vyhlasovateľ je povinný o tejto skutočnosti informovať v lehote 15 dní od uplynutia vyššie uvedenej lehoty na úradnej tabuli   mestskej časti, webovom sídle mestskej časti, ako aj vyhlasovateľa (ak je vyhlasovateľom správca) a iným vhodným spôsobom.</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V prípade, ak vyhlasovateľ odporučí návrh navrhovateľa, resp. poradie úspešnosti návrhov navrhovateľov, ktorí splnili podmienky účasti v OVS, výber najvhodnejšieho návrhu sa bude posudzovať v súlade s bodom 12 týchto súťažných podmienok – kritériá pre posudzovanie súťažných návrhov.</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sz w:val="24"/>
          <w:szCs w:val="24"/>
          <w:lang w:eastAsia="sk-SK"/>
        </w:rPr>
      </w:pPr>
      <w:r w:rsidRPr="002E47F5">
        <w:rPr>
          <w:rFonts w:ascii="Times New Roman" w:eastAsia="Times New Roman" w:hAnsi="Times New Roman" w:cs="Times New Roman"/>
          <w:b/>
          <w:sz w:val="24"/>
          <w:szCs w:val="24"/>
          <w:lang w:eastAsia="sk-SK"/>
        </w:rPr>
        <w:t>12.   Kritéria hodnotenia súťažných návrhov</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3146EF" w:rsidRDefault="006211D4" w:rsidP="006211D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Kritériá hodnotenia zohľadňujú </w:t>
      </w:r>
      <w:r w:rsidRPr="006211D4">
        <w:rPr>
          <w:rFonts w:ascii="Times New Roman" w:eastAsia="Times New Roman" w:hAnsi="Times New Roman" w:cs="Times New Roman"/>
          <w:sz w:val="24"/>
          <w:szCs w:val="24"/>
          <w:lang w:eastAsia="sk-SK"/>
        </w:rPr>
        <w:t>nielen finančný prínos pre prenajímateľa, ale aj kvalitu plánovaných investícií a odbornosť nájomcu. Najvyššiu váhu má kritérium výška nájmu, pretože má priamy vplyv na hospodárnosť a dlhodobú ekonomickú návratnosť.</w:t>
      </w:r>
    </w:p>
    <w:p w:rsidR="006211D4" w:rsidRDefault="006211D4" w:rsidP="006211D4">
      <w:pPr>
        <w:spacing w:line="240" w:lineRule="auto"/>
        <w:jc w:val="both"/>
        <w:rPr>
          <w:rFonts w:ascii="Times New Roman" w:eastAsia="Times New Roman" w:hAnsi="Times New Roman" w:cs="Times New Roman"/>
          <w:sz w:val="24"/>
          <w:szCs w:val="24"/>
          <w:lang w:eastAsia="sk-SK"/>
        </w:rPr>
      </w:pPr>
      <w:r w:rsidRPr="006211D4">
        <w:rPr>
          <w:rFonts w:ascii="Times New Roman" w:eastAsia="Times New Roman" w:hAnsi="Times New Roman" w:cs="Times New Roman"/>
          <w:sz w:val="24"/>
          <w:szCs w:val="24"/>
          <w:lang w:eastAsia="sk-SK"/>
        </w:rPr>
        <w:t>Kritériá pre vyhodnotenie predložených súťažných návrhov</w:t>
      </w:r>
      <w:r>
        <w:rPr>
          <w:rFonts w:ascii="Times New Roman" w:eastAsia="Times New Roman" w:hAnsi="Times New Roman" w:cs="Times New Roman"/>
          <w:sz w:val="24"/>
          <w:szCs w:val="24"/>
          <w:lang w:eastAsia="sk-SK"/>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41"/>
        <w:gridCol w:w="1067"/>
        <w:gridCol w:w="3142"/>
      </w:tblGrid>
      <w:tr w:rsidR="003146EF" w:rsidRPr="003146EF" w:rsidTr="006211D4">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46EF" w:rsidRPr="003146EF" w:rsidRDefault="003146EF" w:rsidP="003146EF">
            <w:pPr>
              <w:spacing w:after="0" w:line="240" w:lineRule="auto"/>
              <w:rPr>
                <w:rFonts w:ascii="Times New Roman" w:eastAsia="Times New Roman" w:hAnsi="Times New Roman" w:cs="Times New Roman"/>
                <w:b/>
                <w:bCs/>
                <w:sz w:val="24"/>
                <w:szCs w:val="24"/>
                <w:lang w:eastAsia="sk-SK"/>
              </w:rPr>
            </w:pPr>
            <w:r w:rsidRPr="003146EF">
              <w:rPr>
                <w:rFonts w:ascii="Times New Roman" w:eastAsia="Times New Roman" w:hAnsi="Times New Roman" w:cs="Times New Roman"/>
                <w:b/>
                <w:bCs/>
                <w:sz w:val="24"/>
                <w:szCs w:val="24"/>
                <w:lang w:eastAsia="sk-SK"/>
              </w:rPr>
              <w:t>Kritérium</w:t>
            </w:r>
          </w:p>
        </w:tc>
        <w:tc>
          <w:tcPr>
            <w:tcW w:w="0" w:type="auto"/>
            <w:tcBorders>
              <w:top w:val="single" w:sz="4" w:space="0" w:color="auto"/>
              <w:bottom w:val="single" w:sz="4" w:space="0" w:color="auto"/>
            </w:tcBorders>
            <w:vAlign w:val="center"/>
            <w:hideMark/>
          </w:tcPr>
          <w:p w:rsidR="003146EF" w:rsidRPr="003146EF" w:rsidRDefault="003146EF" w:rsidP="003146EF">
            <w:pPr>
              <w:spacing w:after="0" w:line="240" w:lineRule="auto"/>
              <w:jc w:val="center"/>
              <w:rPr>
                <w:rFonts w:ascii="Times New Roman" w:eastAsia="Times New Roman" w:hAnsi="Times New Roman" w:cs="Times New Roman"/>
                <w:b/>
                <w:bCs/>
                <w:sz w:val="24"/>
                <w:szCs w:val="24"/>
                <w:lang w:eastAsia="sk-SK"/>
              </w:rPr>
            </w:pPr>
            <w:r w:rsidRPr="003146EF">
              <w:rPr>
                <w:rFonts w:ascii="Times New Roman" w:eastAsia="Times New Roman" w:hAnsi="Times New Roman" w:cs="Times New Roman"/>
                <w:b/>
                <w:bCs/>
                <w:sz w:val="24"/>
                <w:szCs w:val="24"/>
                <w:lang w:eastAsia="sk-SK"/>
              </w:rPr>
              <w:t>Váha (%)</w:t>
            </w:r>
          </w:p>
        </w:tc>
        <w:tc>
          <w:tcPr>
            <w:tcW w:w="0" w:type="auto"/>
            <w:tcBorders>
              <w:top w:val="single" w:sz="4" w:space="0" w:color="auto"/>
              <w:left w:val="single" w:sz="4" w:space="0" w:color="auto"/>
              <w:bottom w:val="single" w:sz="4" w:space="0" w:color="auto"/>
              <w:right w:val="single" w:sz="4" w:space="0" w:color="auto"/>
            </w:tcBorders>
            <w:vAlign w:val="center"/>
            <w:hideMark/>
          </w:tcPr>
          <w:p w:rsidR="003146EF" w:rsidRPr="003146EF" w:rsidRDefault="003146EF" w:rsidP="003146EF">
            <w:pPr>
              <w:spacing w:after="0" w:line="240" w:lineRule="auto"/>
              <w:jc w:val="center"/>
              <w:rPr>
                <w:rFonts w:ascii="Times New Roman" w:eastAsia="Times New Roman" w:hAnsi="Times New Roman" w:cs="Times New Roman"/>
                <w:b/>
                <w:bCs/>
                <w:sz w:val="24"/>
                <w:szCs w:val="24"/>
                <w:lang w:eastAsia="sk-SK"/>
              </w:rPr>
            </w:pPr>
            <w:r w:rsidRPr="003146EF">
              <w:rPr>
                <w:rFonts w:ascii="Times New Roman" w:eastAsia="Times New Roman" w:hAnsi="Times New Roman" w:cs="Times New Roman"/>
                <w:b/>
                <w:bCs/>
                <w:sz w:val="24"/>
                <w:szCs w:val="24"/>
                <w:lang w:eastAsia="sk-SK"/>
              </w:rPr>
              <w:t>Maximálny počet bodov</w:t>
            </w:r>
            <w:r w:rsidR="00F82C15">
              <w:rPr>
                <w:rFonts w:ascii="Times New Roman" w:eastAsia="Times New Roman" w:hAnsi="Times New Roman" w:cs="Times New Roman"/>
                <w:b/>
                <w:bCs/>
                <w:sz w:val="24"/>
                <w:szCs w:val="24"/>
                <w:lang w:eastAsia="sk-SK"/>
              </w:rPr>
              <w:t xml:space="preserve"> (100)</w:t>
            </w:r>
          </w:p>
        </w:tc>
      </w:tr>
      <w:tr w:rsidR="003146EF" w:rsidRPr="003146EF" w:rsidTr="006211D4">
        <w:trPr>
          <w:tblCellSpacing w:w="15" w:type="dxa"/>
        </w:trPr>
        <w:tc>
          <w:tcPr>
            <w:tcW w:w="0" w:type="auto"/>
            <w:tcBorders>
              <w:left w:val="single" w:sz="4" w:space="0" w:color="auto"/>
              <w:bottom w:val="single" w:sz="4" w:space="0" w:color="auto"/>
              <w:right w:val="single" w:sz="4" w:space="0" w:color="auto"/>
            </w:tcBorders>
            <w:vAlign w:val="center"/>
            <w:hideMark/>
          </w:tcPr>
          <w:p w:rsidR="003146EF" w:rsidRPr="003146EF" w:rsidRDefault="003146EF" w:rsidP="003146EF">
            <w:pPr>
              <w:spacing w:after="0" w:line="240" w:lineRule="auto"/>
              <w:rPr>
                <w:rFonts w:ascii="Times New Roman" w:eastAsia="Times New Roman" w:hAnsi="Times New Roman" w:cs="Times New Roman"/>
                <w:sz w:val="24"/>
                <w:szCs w:val="24"/>
                <w:lang w:eastAsia="sk-SK"/>
              </w:rPr>
            </w:pPr>
            <w:r w:rsidRPr="003146EF">
              <w:rPr>
                <w:rFonts w:ascii="Times New Roman" w:eastAsia="Times New Roman" w:hAnsi="Times New Roman" w:cs="Times New Roman"/>
                <w:sz w:val="24"/>
                <w:szCs w:val="24"/>
                <w:lang w:eastAsia="sk-SK"/>
              </w:rPr>
              <w:t>1. Výška nájmu</w:t>
            </w:r>
          </w:p>
        </w:tc>
        <w:tc>
          <w:tcPr>
            <w:tcW w:w="0" w:type="auto"/>
            <w:tcBorders>
              <w:bottom w:val="single" w:sz="4" w:space="0" w:color="auto"/>
            </w:tcBorders>
            <w:vAlign w:val="center"/>
            <w:hideMark/>
          </w:tcPr>
          <w:p w:rsidR="003146EF" w:rsidRPr="003146EF" w:rsidRDefault="003146EF" w:rsidP="003146EF">
            <w:pPr>
              <w:spacing w:after="0" w:line="240" w:lineRule="auto"/>
              <w:rPr>
                <w:rFonts w:ascii="Times New Roman" w:eastAsia="Times New Roman" w:hAnsi="Times New Roman" w:cs="Times New Roman"/>
                <w:sz w:val="24"/>
                <w:szCs w:val="24"/>
                <w:lang w:eastAsia="sk-SK"/>
              </w:rPr>
            </w:pPr>
            <w:r w:rsidRPr="003146EF">
              <w:rPr>
                <w:rFonts w:ascii="Times New Roman" w:eastAsia="Times New Roman" w:hAnsi="Times New Roman" w:cs="Times New Roman"/>
                <w:sz w:val="24"/>
                <w:szCs w:val="24"/>
                <w:lang w:eastAsia="sk-SK"/>
              </w:rPr>
              <w:t>60 %</w:t>
            </w:r>
          </w:p>
        </w:tc>
        <w:tc>
          <w:tcPr>
            <w:tcW w:w="0" w:type="auto"/>
            <w:tcBorders>
              <w:left w:val="single" w:sz="4" w:space="0" w:color="auto"/>
              <w:bottom w:val="single" w:sz="4" w:space="0" w:color="auto"/>
              <w:right w:val="single" w:sz="4" w:space="0" w:color="auto"/>
            </w:tcBorders>
            <w:vAlign w:val="center"/>
            <w:hideMark/>
          </w:tcPr>
          <w:p w:rsidR="003146EF" w:rsidRPr="003146EF" w:rsidRDefault="003146EF" w:rsidP="003146EF">
            <w:pPr>
              <w:spacing w:after="0" w:line="240" w:lineRule="auto"/>
              <w:rPr>
                <w:rFonts w:ascii="Times New Roman" w:eastAsia="Times New Roman" w:hAnsi="Times New Roman" w:cs="Times New Roman"/>
                <w:sz w:val="24"/>
                <w:szCs w:val="24"/>
                <w:lang w:eastAsia="sk-SK"/>
              </w:rPr>
            </w:pPr>
            <w:r w:rsidRPr="003146EF">
              <w:rPr>
                <w:rFonts w:ascii="Times New Roman" w:eastAsia="Times New Roman" w:hAnsi="Times New Roman" w:cs="Times New Roman"/>
                <w:sz w:val="24"/>
                <w:szCs w:val="24"/>
                <w:lang w:eastAsia="sk-SK"/>
              </w:rPr>
              <w:t>60 bodov</w:t>
            </w:r>
          </w:p>
        </w:tc>
      </w:tr>
      <w:tr w:rsidR="003146EF" w:rsidRPr="003146EF" w:rsidTr="006211D4">
        <w:trPr>
          <w:tblCellSpacing w:w="15" w:type="dxa"/>
        </w:trPr>
        <w:tc>
          <w:tcPr>
            <w:tcW w:w="0" w:type="auto"/>
            <w:tcBorders>
              <w:left w:val="single" w:sz="4" w:space="0" w:color="auto"/>
              <w:bottom w:val="single" w:sz="4" w:space="0" w:color="auto"/>
              <w:right w:val="single" w:sz="4" w:space="0" w:color="auto"/>
            </w:tcBorders>
            <w:vAlign w:val="center"/>
            <w:hideMark/>
          </w:tcPr>
          <w:p w:rsidR="003146EF" w:rsidRPr="003146EF" w:rsidRDefault="003146EF" w:rsidP="003146EF">
            <w:pPr>
              <w:spacing w:after="0" w:line="240" w:lineRule="auto"/>
              <w:rPr>
                <w:rFonts w:ascii="Times New Roman" w:eastAsia="Times New Roman" w:hAnsi="Times New Roman" w:cs="Times New Roman"/>
                <w:sz w:val="24"/>
                <w:szCs w:val="24"/>
                <w:lang w:eastAsia="sk-SK"/>
              </w:rPr>
            </w:pPr>
            <w:r w:rsidRPr="003146EF">
              <w:rPr>
                <w:rFonts w:ascii="Times New Roman" w:eastAsia="Times New Roman" w:hAnsi="Times New Roman" w:cs="Times New Roman"/>
                <w:sz w:val="24"/>
                <w:szCs w:val="24"/>
                <w:lang w:eastAsia="sk-SK"/>
              </w:rPr>
              <w:t>2. Investície</w:t>
            </w:r>
          </w:p>
        </w:tc>
        <w:tc>
          <w:tcPr>
            <w:tcW w:w="0" w:type="auto"/>
            <w:tcBorders>
              <w:bottom w:val="single" w:sz="4" w:space="0" w:color="auto"/>
            </w:tcBorders>
            <w:vAlign w:val="center"/>
            <w:hideMark/>
          </w:tcPr>
          <w:p w:rsidR="003146EF" w:rsidRPr="003146EF" w:rsidRDefault="003146EF" w:rsidP="003146EF">
            <w:pPr>
              <w:spacing w:after="0" w:line="240" w:lineRule="auto"/>
              <w:rPr>
                <w:rFonts w:ascii="Times New Roman" w:eastAsia="Times New Roman" w:hAnsi="Times New Roman" w:cs="Times New Roman"/>
                <w:sz w:val="24"/>
                <w:szCs w:val="24"/>
                <w:lang w:eastAsia="sk-SK"/>
              </w:rPr>
            </w:pPr>
            <w:r w:rsidRPr="003146EF">
              <w:rPr>
                <w:rFonts w:ascii="Times New Roman" w:eastAsia="Times New Roman" w:hAnsi="Times New Roman" w:cs="Times New Roman"/>
                <w:sz w:val="24"/>
                <w:szCs w:val="24"/>
                <w:lang w:eastAsia="sk-SK"/>
              </w:rPr>
              <w:t>30 %</w:t>
            </w:r>
          </w:p>
        </w:tc>
        <w:tc>
          <w:tcPr>
            <w:tcW w:w="0" w:type="auto"/>
            <w:tcBorders>
              <w:left w:val="single" w:sz="4" w:space="0" w:color="auto"/>
              <w:bottom w:val="single" w:sz="4" w:space="0" w:color="auto"/>
              <w:right w:val="single" w:sz="4" w:space="0" w:color="auto"/>
            </w:tcBorders>
            <w:vAlign w:val="center"/>
            <w:hideMark/>
          </w:tcPr>
          <w:p w:rsidR="003146EF" w:rsidRPr="003146EF" w:rsidRDefault="003146EF" w:rsidP="003146EF">
            <w:pPr>
              <w:spacing w:after="0" w:line="240" w:lineRule="auto"/>
              <w:rPr>
                <w:rFonts w:ascii="Times New Roman" w:eastAsia="Times New Roman" w:hAnsi="Times New Roman" w:cs="Times New Roman"/>
                <w:sz w:val="24"/>
                <w:szCs w:val="24"/>
                <w:lang w:eastAsia="sk-SK"/>
              </w:rPr>
            </w:pPr>
            <w:r w:rsidRPr="003146EF">
              <w:rPr>
                <w:rFonts w:ascii="Times New Roman" w:eastAsia="Times New Roman" w:hAnsi="Times New Roman" w:cs="Times New Roman"/>
                <w:sz w:val="24"/>
                <w:szCs w:val="24"/>
                <w:lang w:eastAsia="sk-SK"/>
              </w:rPr>
              <w:t>30 bodov (20+10</w:t>
            </w:r>
            <w:r w:rsidR="006211D4">
              <w:rPr>
                <w:rFonts w:ascii="Times New Roman" w:eastAsia="Times New Roman" w:hAnsi="Times New Roman" w:cs="Times New Roman"/>
                <w:sz w:val="24"/>
                <w:szCs w:val="24"/>
                <w:lang w:eastAsia="sk-SK"/>
              </w:rPr>
              <w:t xml:space="preserve"> bodov</w:t>
            </w:r>
            <w:r w:rsidRPr="003146EF">
              <w:rPr>
                <w:rFonts w:ascii="Times New Roman" w:eastAsia="Times New Roman" w:hAnsi="Times New Roman" w:cs="Times New Roman"/>
                <w:sz w:val="24"/>
                <w:szCs w:val="24"/>
                <w:lang w:eastAsia="sk-SK"/>
              </w:rPr>
              <w:t>)</w:t>
            </w:r>
          </w:p>
        </w:tc>
      </w:tr>
      <w:tr w:rsidR="003146EF" w:rsidRPr="003146EF" w:rsidTr="006211D4">
        <w:trPr>
          <w:tblCellSpacing w:w="15" w:type="dxa"/>
        </w:trPr>
        <w:tc>
          <w:tcPr>
            <w:tcW w:w="0" w:type="auto"/>
            <w:tcBorders>
              <w:left w:val="single" w:sz="4" w:space="0" w:color="auto"/>
              <w:bottom w:val="single" w:sz="4" w:space="0" w:color="auto"/>
              <w:right w:val="single" w:sz="4" w:space="0" w:color="auto"/>
            </w:tcBorders>
            <w:vAlign w:val="center"/>
            <w:hideMark/>
          </w:tcPr>
          <w:p w:rsidR="003146EF" w:rsidRPr="003146EF" w:rsidRDefault="003146EF" w:rsidP="003146EF">
            <w:pPr>
              <w:spacing w:after="0" w:line="240" w:lineRule="auto"/>
              <w:rPr>
                <w:rFonts w:ascii="Times New Roman" w:eastAsia="Times New Roman" w:hAnsi="Times New Roman" w:cs="Times New Roman"/>
                <w:sz w:val="24"/>
                <w:szCs w:val="24"/>
                <w:lang w:eastAsia="sk-SK"/>
              </w:rPr>
            </w:pPr>
            <w:r w:rsidRPr="003146EF">
              <w:rPr>
                <w:rFonts w:ascii="Times New Roman" w:eastAsia="Times New Roman" w:hAnsi="Times New Roman" w:cs="Times New Roman"/>
                <w:sz w:val="24"/>
                <w:szCs w:val="24"/>
                <w:lang w:eastAsia="sk-SK"/>
              </w:rPr>
              <w:t>3. Kvalitatívne aspekty (sortiment)</w:t>
            </w:r>
          </w:p>
        </w:tc>
        <w:tc>
          <w:tcPr>
            <w:tcW w:w="0" w:type="auto"/>
            <w:tcBorders>
              <w:bottom w:val="single" w:sz="4" w:space="0" w:color="auto"/>
            </w:tcBorders>
            <w:vAlign w:val="center"/>
            <w:hideMark/>
          </w:tcPr>
          <w:p w:rsidR="003146EF" w:rsidRPr="003146EF" w:rsidRDefault="003146EF" w:rsidP="003146EF">
            <w:pPr>
              <w:spacing w:after="0" w:line="240" w:lineRule="auto"/>
              <w:rPr>
                <w:rFonts w:ascii="Times New Roman" w:eastAsia="Times New Roman" w:hAnsi="Times New Roman" w:cs="Times New Roman"/>
                <w:sz w:val="24"/>
                <w:szCs w:val="24"/>
                <w:lang w:eastAsia="sk-SK"/>
              </w:rPr>
            </w:pPr>
            <w:r w:rsidRPr="003146EF">
              <w:rPr>
                <w:rFonts w:ascii="Times New Roman" w:eastAsia="Times New Roman" w:hAnsi="Times New Roman" w:cs="Times New Roman"/>
                <w:sz w:val="24"/>
                <w:szCs w:val="24"/>
                <w:lang w:eastAsia="sk-SK"/>
              </w:rPr>
              <w:t>10 %</w:t>
            </w:r>
          </w:p>
        </w:tc>
        <w:tc>
          <w:tcPr>
            <w:tcW w:w="0" w:type="auto"/>
            <w:tcBorders>
              <w:left w:val="single" w:sz="4" w:space="0" w:color="auto"/>
              <w:bottom w:val="single" w:sz="4" w:space="0" w:color="auto"/>
              <w:right w:val="single" w:sz="4" w:space="0" w:color="auto"/>
            </w:tcBorders>
            <w:vAlign w:val="center"/>
            <w:hideMark/>
          </w:tcPr>
          <w:p w:rsidR="003146EF" w:rsidRPr="003146EF" w:rsidRDefault="003146EF" w:rsidP="003146EF">
            <w:pPr>
              <w:spacing w:after="0" w:line="240" w:lineRule="auto"/>
              <w:rPr>
                <w:rFonts w:ascii="Times New Roman" w:eastAsia="Times New Roman" w:hAnsi="Times New Roman" w:cs="Times New Roman"/>
                <w:sz w:val="24"/>
                <w:szCs w:val="24"/>
                <w:lang w:eastAsia="sk-SK"/>
              </w:rPr>
            </w:pPr>
            <w:r w:rsidRPr="003146EF">
              <w:rPr>
                <w:rFonts w:ascii="Times New Roman" w:eastAsia="Times New Roman" w:hAnsi="Times New Roman" w:cs="Times New Roman"/>
                <w:sz w:val="24"/>
                <w:szCs w:val="24"/>
                <w:lang w:eastAsia="sk-SK"/>
              </w:rPr>
              <w:t>10 bodov</w:t>
            </w:r>
          </w:p>
        </w:tc>
      </w:tr>
    </w:tbl>
    <w:p w:rsidR="003D7D4A" w:rsidRDefault="003D7D4A" w:rsidP="002E47F5">
      <w:pPr>
        <w:spacing w:after="0" w:line="240" w:lineRule="auto"/>
        <w:jc w:val="both"/>
        <w:rPr>
          <w:rFonts w:ascii="Times New Roman" w:eastAsia="Times New Roman" w:hAnsi="Times New Roman" w:cs="Times New Roman"/>
          <w:sz w:val="24"/>
          <w:szCs w:val="24"/>
          <w:lang w:eastAsia="sk-SK"/>
        </w:rPr>
      </w:pPr>
    </w:p>
    <w:p w:rsidR="003146EF" w:rsidRDefault="003D7D4A" w:rsidP="002E47F5">
      <w:pPr>
        <w:spacing w:after="0" w:line="240" w:lineRule="auto"/>
        <w:jc w:val="both"/>
        <w:rPr>
          <w:rFonts w:ascii="Times New Roman" w:eastAsia="Times New Roman" w:hAnsi="Times New Roman" w:cs="Times New Roman"/>
          <w:sz w:val="24"/>
          <w:szCs w:val="24"/>
          <w:lang w:eastAsia="sk-SK"/>
        </w:rPr>
      </w:pPr>
      <w:r w:rsidRPr="003D7D4A">
        <w:rPr>
          <w:rFonts w:ascii="Times New Roman" w:eastAsia="Times New Roman" w:hAnsi="Times New Roman" w:cs="Times New Roman"/>
          <w:sz w:val="24"/>
          <w:szCs w:val="24"/>
          <w:lang w:eastAsia="sk-SK"/>
        </w:rPr>
        <w:t>Predložené návrhy budú hodnotené podľa uvedených kritérií s váhami vyjadrenými v bodoch. Najvhodnejší návrh je ten návrh, ktorý získa sumárne najvyšší počet bodov hodnotiacich kategóriách podľa procesných pravidiel komisie na vyhodnotenie návrhov</w:t>
      </w:r>
      <w:r w:rsidR="00C17CA7">
        <w:rPr>
          <w:rFonts w:ascii="Times New Roman" w:eastAsia="Times New Roman" w:hAnsi="Times New Roman" w:cs="Times New Roman"/>
          <w:sz w:val="24"/>
          <w:szCs w:val="24"/>
          <w:lang w:eastAsia="sk-SK"/>
        </w:rPr>
        <w:t xml:space="preserve"> </w:t>
      </w:r>
      <w:r w:rsidR="00C17CA7" w:rsidRPr="00C17CA7">
        <w:rPr>
          <w:rFonts w:ascii="Times New Roman" w:eastAsia="Times New Roman" w:hAnsi="Times New Roman" w:cs="Times New Roman"/>
          <w:sz w:val="24"/>
          <w:szCs w:val="24"/>
          <w:lang w:eastAsia="sk-SK"/>
        </w:rPr>
        <w:t>(ďalej ako „komisia“)</w:t>
      </w:r>
      <w:r w:rsidR="00C17CA7">
        <w:rPr>
          <w:rFonts w:ascii="Times New Roman" w:eastAsia="Times New Roman" w:hAnsi="Times New Roman" w:cs="Times New Roman"/>
          <w:sz w:val="24"/>
          <w:szCs w:val="24"/>
          <w:lang w:eastAsia="sk-SK"/>
        </w:rPr>
        <w:t>.</w:t>
      </w:r>
    </w:p>
    <w:p w:rsidR="003D7D4A" w:rsidRDefault="003D7D4A" w:rsidP="002E47F5">
      <w:pPr>
        <w:spacing w:after="0" w:line="240" w:lineRule="auto"/>
        <w:jc w:val="both"/>
        <w:rPr>
          <w:rFonts w:ascii="Times New Roman" w:eastAsia="Times New Roman" w:hAnsi="Times New Roman" w:cs="Times New Roman"/>
          <w:b/>
          <w:sz w:val="24"/>
          <w:szCs w:val="24"/>
          <w:lang w:eastAsia="sk-SK"/>
        </w:rPr>
      </w:pPr>
    </w:p>
    <w:p w:rsidR="003146EF" w:rsidRPr="003D7D4A" w:rsidRDefault="003D7D4A" w:rsidP="002E47F5">
      <w:pPr>
        <w:spacing w:after="0" w:line="240" w:lineRule="auto"/>
        <w:jc w:val="both"/>
        <w:rPr>
          <w:rFonts w:ascii="Times New Roman" w:eastAsia="Times New Roman" w:hAnsi="Times New Roman" w:cs="Times New Roman"/>
          <w:b/>
          <w:sz w:val="24"/>
          <w:szCs w:val="24"/>
          <w:lang w:eastAsia="sk-SK"/>
        </w:rPr>
      </w:pPr>
      <w:r w:rsidRPr="003D7D4A">
        <w:rPr>
          <w:rFonts w:ascii="Times New Roman" w:eastAsia="Times New Roman" w:hAnsi="Times New Roman" w:cs="Times New Roman"/>
          <w:b/>
          <w:sz w:val="24"/>
          <w:szCs w:val="24"/>
          <w:lang w:eastAsia="sk-SK"/>
        </w:rPr>
        <w:t>12.1 Kritérium výšky nájmu (váha 60 %)</w:t>
      </w:r>
    </w:p>
    <w:p w:rsidR="003146EF" w:rsidRDefault="003146EF" w:rsidP="002E47F5">
      <w:pPr>
        <w:spacing w:after="0" w:line="240" w:lineRule="auto"/>
        <w:jc w:val="both"/>
        <w:rPr>
          <w:rFonts w:ascii="Times New Roman" w:eastAsia="Times New Roman" w:hAnsi="Times New Roman" w:cs="Times New Roman"/>
          <w:sz w:val="24"/>
          <w:szCs w:val="24"/>
          <w:lang w:eastAsia="sk-SK"/>
        </w:rPr>
      </w:pPr>
    </w:p>
    <w:p w:rsidR="003146EF" w:rsidRDefault="003D7D4A" w:rsidP="003D7D4A">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Popis hodnotenia: k</w:t>
      </w:r>
      <w:r w:rsidRPr="003D7D4A">
        <w:rPr>
          <w:rFonts w:ascii="Times New Roman" w:eastAsia="Times New Roman" w:hAnsi="Times New Roman" w:cs="Times New Roman"/>
          <w:sz w:val="24"/>
          <w:szCs w:val="24"/>
          <w:lang w:eastAsia="sk-SK"/>
        </w:rPr>
        <w:t>ritérium bude hodnotené podľa absolútnej výšky ponúkaného mesačného nájomného. Uchádzač s najvyššou ponukou získa maximálny počet bodov (60 bodov). Ostatné ponuky budú hodnotené podľa relatívneho pomeru k najvyššej ponuke.</w:t>
      </w:r>
    </w:p>
    <w:p w:rsidR="00661DD2" w:rsidRDefault="003D7D4A" w:rsidP="00661DD2">
      <w:pPr>
        <w:pStyle w:val="Odsekzoznamu"/>
        <w:numPr>
          <w:ilvl w:val="0"/>
          <w:numId w:val="7"/>
        </w:numPr>
        <w:rPr>
          <w:rFonts w:ascii="Times New Roman" w:eastAsia="Times New Roman" w:hAnsi="Times New Roman" w:cs="Times New Roman"/>
          <w:sz w:val="24"/>
          <w:szCs w:val="24"/>
          <w:lang w:eastAsia="sk-SK"/>
        </w:rPr>
      </w:pPr>
      <w:r w:rsidRPr="003D7D4A">
        <w:rPr>
          <w:rFonts w:ascii="Times New Roman" w:eastAsia="Times New Roman" w:hAnsi="Times New Roman" w:cs="Times New Roman"/>
          <w:sz w:val="24"/>
          <w:szCs w:val="24"/>
          <w:lang w:eastAsia="sk-SK"/>
        </w:rPr>
        <w:t>Spôsob hodnotenia:</w:t>
      </w:r>
      <w:r w:rsidRPr="003D7D4A">
        <w:t xml:space="preserve"> </w:t>
      </w:r>
      <w:r>
        <w:rPr>
          <w:rFonts w:ascii="Times New Roman" w:eastAsia="Times New Roman" w:hAnsi="Times New Roman" w:cs="Times New Roman"/>
          <w:sz w:val="24"/>
          <w:szCs w:val="24"/>
          <w:lang w:eastAsia="sk-SK"/>
        </w:rPr>
        <w:t>b</w:t>
      </w:r>
      <w:r w:rsidRPr="003D7D4A">
        <w:rPr>
          <w:rFonts w:ascii="Times New Roman" w:eastAsia="Times New Roman" w:hAnsi="Times New Roman" w:cs="Times New Roman"/>
          <w:sz w:val="24"/>
          <w:szCs w:val="24"/>
          <w:lang w:eastAsia="sk-SK"/>
        </w:rPr>
        <w:t>ody pre jednotlivé ponuky sa vypočítajú podľa vzorca:</w:t>
      </w:r>
    </w:p>
    <w:p w:rsidR="006434EE" w:rsidRPr="00661DD2" w:rsidRDefault="006B1AB6" w:rsidP="00661DD2">
      <w:pPr>
        <w:pStyle w:val="Odsekzoznamu"/>
        <w:rPr>
          <w:rFonts w:ascii="Times New Roman" w:eastAsia="Times New Roman" w:hAnsi="Times New Roman" w:cs="Times New Roman"/>
          <w:sz w:val="24"/>
          <w:szCs w:val="24"/>
          <w:lang w:eastAsia="sk-SK"/>
        </w:rPr>
      </w:pPr>
      <w:r w:rsidRPr="006434EE">
        <w:rPr>
          <w:noProof/>
          <w:lang w:eastAsia="sk-SK"/>
        </w:rPr>
        <mc:AlternateContent>
          <mc:Choice Requires="wpg">
            <w:drawing>
              <wp:anchor distT="0" distB="0" distL="114300" distR="114300" simplePos="0" relativeHeight="251661312" behindDoc="0" locked="0" layoutInCell="1" allowOverlap="1" wp14:anchorId="735A9537" wp14:editId="1544EF0C">
                <wp:simplePos x="0" y="0"/>
                <wp:positionH relativeFrom="page">
                  <wp:posOffset>1438275</wp:posOffset>
                </wp:positionH>
                <wp:positionV relativeFrom="paragraph">
                  <wp:posOffset>92110</wp:posOffset>
                </wp:positionV>
                <wp:extent cx="4438650" cy="717847"/>
                <wp:effectExtent l="0" t="0" r="0" b="6350"/>
                <wp:wrapNone/>
                <wp:docPr id="1" name="Skupina 1"/>
                <wp:cNvGraphicFramePr/>
                <a:graphic xmlns:a="http://schemas.openxmlformats.org/drawingml/2006/main">
                  <a:graphicData uri="http://schemas.microsoft.com/office/word/2010/wordprocessingGroup">
                    <wpg:wgp>
                      <wpg:cNvGrpSpPr/>
                      <wpg:grpSpPr>
                        <a:xfrm>
                          <a:off x="0" y="0"/>
                          <a:ext cx="4438650" cy="717847"/>
                          <a:chOff x="0" y="9525"/>
                          <a:chExt cx="3888339" cy="717847"/>
                        </a:xfrm>
                      </wpg:grpSpPr>
                      <wps:wsp>
                        <wps:cNvPr id="2" name="Textové pole 2"/>
                        <wps:cNvSpPr txBox="1"/>
                        <wps:spPr>
                          <a:xfrm>
                            <a:off x="1308785" y="9525"/>
                            <a:ext cx="1954970" cy="717847"/>
                          </a:xfrm>
                          <a:prstGeom prst="rect">
                            <a:avLst/>
                          </a:prstGeom>
                          <a:solidFill>
                            <a:sysClr val="window" lastClr="FFFFFF"/>
                          </a:solidFill>
                          <a:ln w="12700" cap="flat" cmpd="sng" algn="ctr">
                            <a:noFill/>
                            <a:prstDash val="solid"/>
                            <a:miter lim="800000"/>
                          </a:ln>
                          <a:effectLst/>
                        </wps:spPr>
                        <wps:txbx>
                          <w:txbxContent>
                            <w:p w:rsidR="006434EE" w:rsidRDefault="006434EE" w:rsidP="006434EE">
                              <w:pPr>
                                <w:spacing w:after="0" w:line="240" w:lineRule="auto"/>
                                <w:jc w:val="both"/>
                                <w:rPr>
                                  <w:rFonts w:ascii="Times New Roman" w:eastAsia="Times New Roman" w:hAnsi="Times New Roman" w:cs="Times New Roman"/>
                                  <w:sz w:val="24"/>
                                  <w:szCs w:val="24"/>
                                  <w:u w:val="single"/>
                                  <w:lang w:eastAsia="sk-SK"/>
                                </w:rPr>
                              </w:pPr>
                            </w:p>
                            <w:p w:rsidR="006434EE" w:rsidRPr="00EB0BFB" w:rsidRDefault="006434EE" w:rsidP="006434EE">
                              <w:pPr>
                                <w:spacing w:after="0" w:line="240" w:lineRule="auto"/>
                                <w:ind w:hanging="3402"/>
                                <w:rPr>
                                  <w:rFonts w:ascii="Times New Roman" w:eastAsia="Times New Roman" w:hAnsi="Times New Roman" w:cs="Times New Roman"/>
                                  <w:sz w:val="24"/>
                                  <w:szCs w:val="24"/>
                                  <w:lang w:eastAsia="sk-SK"/>
                                </w:rPr>
                              </w:pPr>
                              <w:r w:rsidRPr="00AD00F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t xml:space="preserve">  </w:t>
                              </w:r>
                              <w:r w:rsidR="00F82C15">
                                <w:rPr>
                                  <w:rFonts w:ascii="Times New Roman" w:eastAsia="Times New Roman" w:hAnsi="Times New Roman" w:cs="Times New Roman"/>
                                  <w:sz w:val="24"/>
                                  <w:szCs w:val="24"/>
                                  <w:lang w:eastAsia="sk-SK"/>
                                </w:rPr>
                                <w:t xml:space="preserve">       </w:t>
                              </w:r>
                              <w:r w:rsidRPr="00AD00FE">
                                <w:rPr>
                                  <w:rFonts w:ascii="Times New Roman" w:eastAsia="Times New Roman" w:hAnsi="Times New Roman" w:cs="Times New Roman"/>
                                  <w:sz w:val="24"/>
                                  <w:szCs w:val="24"/>
                                  <w:lang w:eastAsia="sk-SK"/>
                                </w:rPr>
                                <w:t>ponúkaná výšk</w:t>
                              </w:r>
                              <w:r w:rsidR="006B1AB6">
                                <w:rPr>
                                  <w:rFonts w:ascii="Times New Roman" w:eastAsia="Times New Roman" w:hAnsi="Times New Roman" w:cs="Times New Roman"/>
                                  <w:sz w:val="24"/>
                                  <w:szCs w:val="24"/>
                                  <w:lang w:eastAsia="sk-SK"/>
                                </w:rPr>
                                <w:t>a nájmu</w:t>
                              </w:r>
                            </w:p>
                            <w:p w:rsidR="006434EE" w:rsidRDefault="006434EE" w:rsidP="006434EE">
                              <w:r>
                                <w:rPr>
                                  <w:rFonts w:ascii="Times New Roman" w:eastAsia="Times New Roman" w:hAnsi="Times New Roman" w:cs="Times New Roman"/>
                                  <w:sz w:val="24"/>
                                  <w:szCs w:val="24"/>
                                  <w:lang w:eastAsia="sk-SK"/>
                                </w:rPr>
                                <w:t>n</w:t>
                              </w:r>
                              <w:r w:rsidRPr="00EB0BFB">
                                <w:rPr>
                                  <w:rFonts w:ascii="Times New Roman" w:eastAsia="Times New Roman" w:hAnsi="Times New Roman" w:cs="Times New Roman"/>
                                  <w:sz w:val="24"/>
                                  <w:szCs w:val="24"/>
                                  <w:lang w:eastAsia="sk-SK"/>
                                </w:rPr>
                                <w:t xml:space="preserve">ajvyššia ponúkaná </w:t>
                              </w:r>
                              <w:r w:rsidR="006B1AB6">
                                <w:rPr>
                                  <w:rFonts w:ascii="Times New Roman" w:eastAsia="Times New Roman" w:hAnsi="Times New Roman" w:cs="Times New Roman"/>
                                  <w:sz w:val="24"/>
                                  <w:szCs w:val="24"/>
                                  <w:lang w:eastAsia="sk-SK"/>
                                </w:rPr>
                                <w:t>výška nájmu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Skupina 4"/>
                        <wpg:cNvGrpSpPr/>
                        <wpg:grpSpPr>
                          <a:xfrm>
                            <a:off x="0" y="179388"/>
                            <a:ext cx="3888339" cy="514350"/>
                            <a:chOff x="0" y="-74"/>
                            <a:chExt cx="3888339" cy="514350"/>
                          </a:xfrm>
                        </wpg:grpSpPr>
                        <wpg:grpSp>
                          <wpg:cNvPr id="5" name="Skupina 5"/>
                          <wpg:cNvGrpSpPr/>
                          <wpg:grpSpPr>
                            <a:xfrm>
                              <a:off x="1273275" y="-74"/>
                              <a:ext cx="2615064" cy="514350"/>
                              <a:chOff x="-48" y="-74"/>
                              <a:chExt cx="2615133" cy="514350"/>
                            </a:xfrm>
                          </wpg:grpSpPr>
                          <wps:wsp>
                            <wps:cNvPr id="6" name="Dvojitá jednoduchá zátvorka 6"/>
                            <wps:cNvSpPr/>
                            <wps:spPr>
                              <a:xfrm>
                                <a:off x="-48" y="-74"/>
                                <a:ext cx="2008364" cy="5143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vná spojnica 7"/>
                            <wps:cNvCnPr/>
                            <wps:spPr>
                              <a:xfrm flipV="1">
                                <a:off x="51758" y="224286"/>
                                <a:ext cx="1876425" cy="0"/>
                              </a:xfrm>
                              <a:prstGeom prst="line">
                                <a:avLst/>
                              </a:prstGeom>
                              <a:noFill/>
                              <a:ln w="6350" cap="flat" cmpd="sng" algn="ctr">
                                <a:solidFill>
                                  <a:sysClr val="windowText" lastClr="000000"/>
                                </a:solidFill>
                                <a:prstDash val="solid"/>
                                <a:miter lim="800000"/>
                              </a:ln>
                              <a:effectLst/>
                            </wps:spPr>
                            <wps:bodyPr/>
                          </wps:wsp>
                          <wps:wsp>
                            <wps:cNvPr id="8" name="Textové pole 8"/>
                            <wps:cNvSpPr txBox="1"/>
                            <wps:spPr>
                              <a:xfrm>
                                <a:off x="2051048" y="111570"/>
                                <a:ext cx="564037" cy="316230"/>
                              </a:xfrm>
                              <a:prstGeom prst="rect">
                                <a:avLst/>
                              </a:prstGeom>
                              <a:solidFill>
                                <a:sysClr val="window" lastClr="FFFFFF"/>
                              </a:solidFill>
                              <a:ln w="6350">
                                <a:noFill/>
                              </a:ln>
                              <a:effectLst/>
                            </wps:spPr>
                            <wps:txbx>
                              <w:txbxContent>
                                <w:p w:rsidR="006434EE" w:rsidRPr="00BF5267" w:rsidRDefault="006434EE" w:rsidP="006434EE">
                                  <w:pPr>
                                    <w:rPr>
                                      <w:rFonts w:ascii="Times New Roman" w:hAnsi="Times New Roman" w:cs="Times New Roman"/>
                                      <w:sz w:val="24"/>
                                    </w:rPr>
                                  </w:pPr>
                                  <w:r w:rsidRPr="00BF5267">
                                    <w:rPr>
                                      <w:rFonts w:ascii="Times New Roman" w:hAnsi="Times New Roman" w:cs="Times New Roman"/>
                                      <w:sz w:val="24"/>
                                    </w:rPr>
                                    <w:t xml:space="preserve">X </w:t>
                                  </w:r>
                                  <w:r w:rsidR="006B1AB6">
                                    <w:rPr>
                                      <w:rFonts w:ascii="Times New Roman" w:hAnsi="Times New Roman" w:cs="Times New Roman"/>
                                      <w:sz w:val="24"/>
                                    </w:rPr>
                                    <w:t>6</w:t>
                                  </w:r>
                                  <w:r w:rsidRPr="00BF5267">
                                    <w:rPr>
                                      <w:rFonts w:ascii="Times New Roman" w:hAnsi="Times New Roman" w:cs="Times New Roman"/>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Textové pole 9"/>
                          <wps:cNvSpPr txBox="1"/>
                          <wps:spPr>
                            <a:xfrm>
                              <a:off x="0" y="111095"/>
                              <a:ext cx="1250315" cy="301625"/>
                            </a:xfrm>
                            <a:prstGeom prst="rect">
                              <a:avLst/>
                            </a:prstGeom>
                            <a:noFill/>
                            <a:ln w="6350">
                              <a:noFill/>
                            </a:ln>
                            <a:effectLst/>
                          </wps:spPr>
                          <wps:txbx>
                            <w:txbxContent>
                              <w:p w:rsidR="006434EE" w:rsidRPr="00E0092B" w:rsidRDefault="006434EE" w:rsidP="006434EE">
                                <w:pPr>
                                  <w:jc w:val="center"/>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eastAsia="sk-SK"/>
                                  </w:rPr>
                                  <w:t>Výpočet bodov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35A9537" id="Skupina 1" o:spid="_x0000_s1026" style="position:absolute;left:0;text-align:left;margin-left:113.25pt;margin-top:7.25pt;width:349.5pt;height:56.5pt;z-index:251661312;mso-position-horizontal-relative:page;mso-width-relative:margin;mso-height-relative:margin" coordorigin=",95" coordsize="38883,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">
                <v:shapetype id="_x0000_t202" coordsize="21600,21600" o:spt="202" path="m,l,21600r21600,l21600,xe">
                  <v:stroke joinstyle="miter"/>
                  <v:path gradientshapeok="t" o:connecttype="rect"/>
                </v:shapetype>
                <v:shape id="Textové pole 2" o:spid="_x0000_s1027" type="#_x0000_t202" style="position:absolute;left:13087;top:95;width:19550;height:7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A1cEA&#10;AADaAAAADwAAAGRycy9kb3ducmV2LnhtbESP0YrCMBRE3xf8h3AF39bUuohUo4jgrm+7q/2AS3Nt&#10;islNaVKtf2+EhX0cZuYMs94OzoobdaHxrGA2zUAQV143XCsoz4f3JYgQkTVaz6TgQQG2m9HbGgvt&#10;7/xLt1OsRYJwKFCBibEtpAyVIYdh6lvi5F185zAm2dVSd3hPcGdlnmUL6bDhtGCwpb2h6nrqnYLF&#10;ozbWlD7/KfvvTPcf88+5/VJqMh52KxCRhvgf/msftYIcXlfSDZ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iwNXBAAAA2gAAAA8AAAAAAAAAAAAAAAAAmAIAAGRycy9kb3du&#10;cmV2LnhtbFBLBQYAAAAABAAEAPUAAACGAwAAAAA=&#10;" fillcolor="window" stroked="f" strokeweight="1pt">
                  <v:textbox>
                    <w:txbxContent>
                      <w:p w:rsidR="006434EE" w:rsidRDefault="006434EE" w:rsidP="006434EE">
                        <w:pPr>
                          <w:spacing w:after="0" w:line="240" w:lineRule="auto"/>
                          <w:jc w:val="both"/>
                          <w:rPr>
                            <w:rFonts w:ascii="Times New Roman" w:eastAsia="Times New Roman" w:hAnsi="Times New Roman" w:cs="Times New Roman"/>
                            <w:sz w:val="24"/>
                            <w:szCs w:val="24"/>
                            <w:u w:val="single"/>
                            <w:lang w:eastAsia="sk-SK"/>
                          </w:rPr>
                        </w:pPr>
                      </w:p>
                      <w:p w:rsidR="006434EE" w:rsidRPr="00EB0BFB" w:rsidRDefault="006434EE" w:rsidP="006434EE">
                        <w:pPr>
                          <w:spacing w:after="0" w:line="240" w:lineRule="auto"/>
                          <w:ind w:hanging="3402"/>
                          <w:rPr>
                            <w:rFonts w:ascii="Times New Roman" w:eastAsia="Times New Roman" w:hAnsi="Times New Roman" w:cs="Times New Roman"/>
                            <w:sz w:val="24"/>
                            <w:szCs w:val="24"/>
                            <w:lang w:eastAsia="sk-SK"/>
                          </w:rPr>
                        </w:pPr>
                        <w:r w:rsidRPr="00AD00F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t xml:space="preserve">  </w:t>
                        </w:r>
                        <w:r w:rsidR="00F82C15">
                          <w:rPr>
                            <w:rFonts w:ascii="Times New Roman" w:eastAsia="Times New Roman" w:hAnsi="Times New Roman" w:cs="Times New Roman"/>
                            <w:sz w:val="24"/>
                            <w:szCs w:val="24"/>
                            <w:lang w:eastAsia="sk-SK"/>
                          </w:rPr>
                          <w:t xml:space="preserve">       </w:t>
                        </w:r>
                        <w:r w:rsidRPr="00AD00FE">
                          <w:rPr>
                            <w:rFonts w:ascii="Times New Roman" w:eastAsia="Times New Roman" w:hAnsi="Times New Roman" w:cs="Times New Roman"/>
                            <w:sz w:val="24"/>
                            <w:szCs w:val="24"/>
                            <w:lang w:eastAsia="sk-SK"/>
                          </w:rPr>
                          <w:t>ponúkaná výšk</w:t>
                        </w:r>
                        <w:r w:rsidR="006B1AB6">
                          <w:rPr>
                            <w:rFonts w:ascii="Times New Roman" w:eastAsia="Times New Roman" w:hAnsi="Times New Roman" w:cs="Times New Roman"/>
                            <w:sz w:val="24"/>
                            <w:szCs w:val="24"/>
                            <w:lang w:eastAsia="sk-SK"/>
                          </w:rPr>
                          <w:t>a nájmu</w:t>
                        </w:r>
                      </w:p>
                      <w:p w:rsidR="006434EE" w:rsidRDefault="006434EE" w:rsidP="006434EE">
                        <w:r>
                          <w:rPr>
                            <w:rFonts w:ascii="Times New Roman" w:eastAsia="Times New Roman" w:hAnsi="Times New Roman" w:cs="Times New Roman"/>
                            <w:sz w:val="24"/>
                            <w:szCs w:val="24"/>
                            <w:lang w:eastAsia="sk-SK"/>
                          </w:rPr>
                          <w:t>n</w:t>
                        </w:r>
                        <w:r w:rsidRPr="00EB0BFB">
                          <w:rPr>
                            <w:rFonts w:ascii="Times New Roman" w:eastAsia="Times New Roman" w:hAnsi="Times New Roman" w:cs="Times New Roman"/>
                            <w:sz w:val="24"/>
                            <w:szCs w:val="24"/>
                            <w:lang w:eastAsia="sk-SK"/>
                          </w:rPr>
                          <w:t xml:space="preserve">ajvyššia ponúkaná </w:t>
                        </w:r>
                        <w:r w:rsidR="006B1AB6">
                          <w:rPr>
                            <w:rFonts w:ascii="Times New Roman" w:eastAsia="Times New Roman" w:hAnsi="Times New Roman" w:cs="Times New Roman"/>
                            <w:sz w:val="24"/>
                            <w:szCs w:val="24"/>
                            <w:lang w:eastAsia="sk-SK"/>
                          </w:rPr>
                          <w:t>výška nájmu</w:t>
                        </w:r>
                      </w:p>
                    </w:txbxContent>
                  </v:textbox>
                </v:shape>
                <v:group id="Skupina 4" o:spid="_x0000_s1028" style="position:absolute;top:1793;width:38883;height:5144" coordorigin="" coordsize="38883,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Skupina 5" o:spid="_x0000_s1029" style="position:absolute;left:12732;width:26151;height:5142" coordorigin="" coordsize="26151,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vojitá jednoduchá zátvorka 6" o:spid="_x0000_s1030" type="#_x0000_t185" style="position:absolute;width:20083;height:5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E8MA&#10;AADaAAAADwAAAGRycy9kb3ducmV2LnhtbESPQWsCMRSE74L/IbyCF6lZPYisRimK4EnotoreHpvn&#10;ZunmZU2iu/33TaHQ4zAz3zCrTW8b8SQfascKppMMBHHpdM2Vgs+P/esCRIjIGhvHpOCbAmzWw8EK&#10;c+06fqdnESuRIBxyVGBibHMpQ2nIYpi4ljh5N+ctxiR9JbXHLsFtI2dZNpcWa04LBlvaGiq/iodV&#10;UOzH49k53E/bXXe9etNf+Hi7KDV66d+WICL18T/81z5oBXP4vZJu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CE8MAAADaAAAADwAAAAAAAAAAAAAAAACYAgAAZHJzL2Rv&#10;d25yZXYueG1sUEsFBgAAAAAEAAQA9QAAAIgDAAAAAA==&#10;" strokecolor="windowText" strokeweight=".5pt">
                      <v:stroke joinstyle="miter"/>
                    </v:shape>
                    <v:line id="Rovná spojnica 7" o:spid="_x0000_s1031" style="position:absolute;flip:y;visibility:visible;mso-wrap-style:square" from="517,2242" to="1928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SowcIAAADaAAAADwAAAGRycy9kb3ducmV2LnhtbESPQYvCMBSE78L+h/AWvGm6HlS6pkUq&#10;ihcRdWHX26N5tnWbl9JErf/eCILHYWa+YWZpZ2pxpdZVlhV8DSMQxLnVFRcKfg7LwRSE88gaa8uk&#10;4E4O0uSjN8NY2xvv6Lr3hQgQdjEqKL1vYildXpJBN7QNcfBOtjXog2wLqVu8Bbip5SiKxtJgxWGh&#10;xIaykvL//cUoOOvdJlts/6oL/dZ6uzrercszpfqf3fwbhKfOv8Ov9lormMDzSrgBMn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SowcIAAADaAAAADwAAAAAAAAAAAAAA&#10;AAChAgAAZHJzL2Rvd25yZXYueG1sUEsFBgAAAAAEAAQA+QAAAJADAAAAAA==&#10;" strokecolor="windowText" strokeweight=".5pt">
                      <v:stroke joinstyle="miter"/>
                    </v:line>
                    <v:shape id="Textové pole 8" o:spid="_x0000_s1032" type="#_x0000_t202" style="position:absolute;left:20510;top:1115;width:5640;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J68EA&#10;AADaAAAADwAAAGRycy9kb3ducmV2LnhtbERPz2vCMBS+D/wfwhO8zdQdxqhGEVGmYHFWweujebbV&#10;5qUkme3865fDYMeP7/ds0ZtGPMj52rKCyTgBQVxYXXOp4HzavH6A8AFZY2OZFPyQh8V88DLDVNuO&#10;j/TIQyliCPsUFVQhtKmUvqjIoB/bljhyV+sMhghdKbXDLoabRr4lybs0WHNsqLClVUXFPf82Ci5d&#10;/ukOu93tq91mz8Mzz/a0zpQaDfvlFESgPvyL/9xbrSBujVfiDZ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7SevBAAAA2gAAAA8AAAAAAAAAAAAAAAAAmAIAAGRycy9kb3du&#10;cmV2LnhtbFBLBQYAAAAABAAEAPUAAACGAwAAAAA=&#10;" fillcolor="window" stroked="f" strokeweight=".5pt">
                      <v:textbox>
                        <w:txbxContent>
                          <w:p w:rsidR="006434EE" w:rsidRPr="00BF5267" w:rsidRDefault="006434EE" w:rsidP="006434EE">
                            <w:pPr>
                              <w:rPr>
                                <w:rFonts w:ascii="Times New Roman" w:hAnsi="Times New Roman" w:cs="Times New Roman"/>
                                <w:sz w:val="24"/>
                              </w:rPr>
                            </w:pPr>
                            <w:r w:rsidRPr="00BF5267">
                              <w:rPr>
                                <w:rFonts w:ascii="Times New Roman" w:hAnsi="Times New Roman" w:cs="Times New Roman"/>
                                <w:sz w:val="24"/>
                              </w:rPr>
                              <w:t xml:space="preserve">X </w:t>
                            </w:r>
                            <w:r w:rsidR="006B1AB6">
                              <w:rPr>
                                <w:rFonts w:ascii="Times New Roman" w:hAnsi="Times New Roman" w:cs="Times New Roman"/>
                                <w:sz w:val="24"/>
                              </w:rPr>
                              <w:t>6</w:t>
                            </w:r>
                            <w:r w:rsidRPr="00BF5267">
                              <w:rPr>
                                <w:rFonts w:ascii="Times New Roman" w:hAnsi="Times New Roman" w:cs="Times New Roman"/>
                                <w:sz w:val="24"/>
                              </w:rPr>
                              <w:t>0</w:t>
                            </w:r>
                          </w:p>
                        </w:txbxContent>
                      </v:textbox>
                    </v:shape>
                  </v:group>
                  <v:shape id="Textové pole 9" o:spid="_x0000_s1033" type="#_x0000_t202" style="position:absolute;top:1110;width:12503;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6434EE" w:rsidRPr="00E0092B" w:rsidRDefault="006434EE" w:rsidP="006434EE">
                          <w:pPr>
                            <w:jc w:val="center"/>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eastAsia="sk-SK"/>
                            </w:rPr>
                            <w:t>Výpočet bodov =</w:t>
                          </w:r>
                        </w:p>
                      </w:txbxContent>
                    </v:textbox>
                  </v:shape>
                </v:group>
                <w10:wrap anchorx="page"/>
              </v:group>
            </w:pict>
          </mc:Fallback>
        </mc:AlternateContent>
      </w:r>
    </w:p>
    <w:p w:rsidR="006434EE" w:rsidRPr="006434EE" w:rsidRDefault="006434EE" w:rsidP="006434EE">
      <w:pPr>
        <w:spacing w:after="0" w:line="240" w:lineRule="auto"/>
        <w:ind w:left="1440"/>
        <w:rPr>
          <w:rFonts w:ascii="Times New Roman" w:eastAsia="Times New Roman" w:hAnsi="Times New Roman" w:cs="Times New Roman"/>
          <w:sz w:val="24"/>
          <w:szCs w:val="24"/>
          <w:lang w:eastAsia="sk-SK"/>
        </w:rPr>
      </w:pPr>
    </w:p>
    <w:p w:rsidR="006434EE" w:rsidRPr="006B1AB6" w:rsidRDefault="006434EE" w:rsidP="006B1AB6">
      <w:pPr>
        <w:rPr>
          <w:rFonts w:ascii="Times New Roman" w:eastAsia="Times New Roman" w:hAnsi="Times New Roman" w:cs="Times New Roman"/>
          <w:sz w:val="24"/>
          <w:szCs w:val="24"/>
          <w:lang w:eastAsia="sk-SK"/>
        </w:rPr>
      </w:pPr>
    </w:p>
    <w:p w:rsidR="003D7D4A" w:rsidRPr="00661DD2" w:rsidRDefault="003D7D4A" w:rsidP="00661DD2">
      <w:pPr>
        <w:spacing w:after="0" w:line="240" w:lineRule="auto"/>
        <w:jc w:val="both"/>
        <w:rPr>
          <w:rFonts w:ascii="Times New Roman" w:eastAsia="Times New Roman" w:hAnsi="Times New Roman" w:cs="Times New Roman"/>
          <w:sz w:val="24"/>
          <w:szCs w:val="24"/>
          <w:lang w:eastAsia="sk-SK"/>
        </w:rPr>
      </w:pPr>
    </w:p>
    <w:p w:rsidR="003146EF" w:rsidRDefault="003146EF" w:rsidP="002E47F5">
      <w:pPr>
        <w:spacing w:after="0" w:line="240" w:lineRule="auto"/>
        <w:jc w:val="both"/>
        <w:rPr>
          <w:rFonts w:ascii="Times New Roman" w:eastAsia="Times New Roman" w:hAnsi="Times New Roman" w:cs="Times New Roman"/>
          <w:sz w:val="24"/>
          <w:szCs w:val="24"/>
          <w:lang w:eastAsia="sk-SK"/>
        </w:rPr>
      </w:pPr>
    </w:p>
    <w:p w:rsidR="003146EF" w:rsidRDefault="003D7D4A" w:rsidP="002E47F5">
      <w:pPr>
        <w:spacing w:after="0" w:line="240" w:lineRule="auto"/>
        <w:jc w:val="both"/>
        <w:rPr>
          <w:rFonts w:ascii="Times New Roman" w:eastAsia="Times New Roman" w:hAnsi="Times New Roman" w:cs="Times New Roman"/>
          <w:b/>
          <w:sz w:val="24"/>
          <w:szCs w:val="24"/>
          <w:lang w:eastAsia="sk-SK"/>
        </w:rPr>
      </w:pPr>
      <w:r w:rsidRPr="003D7D4A">
        <w:rPr>
          <w:rFonts w:ascii="Times New Roman" w:eastAsia="Times New Roman" w:hAnsi="Times New Roman" w:cs="Times New Roman"/>
          <w:b/>
          <w:sz w:val="24"/>
          <w:szCs w:val="24"/>
          <w:lang w:eastAsia="sk-SK"/>
        </w:rPr>
        <w:t>12.2  Kritérium investícií (váha 30 %)</w:t>
      </w:r>
    </w:p>
    <w:p w:rsidR="003D7D4A" w:rsidRDefault="003D7D4A" w:rsidP="003D7D4A">
      <w:pPr>
        <w:spacing w:after="0" w:line="240" w:lineRule="auto"/>
        <w:jc w:val="both"/>
        <w:rPr>
          <w:rFonts w:ascii="Times New Roman" w:eastAsia="Times New Roman" w:hAnsi="Times New Roman" w:cs="Times New Roman"/>
          <w:sz w:val="24"/>
          <w:szCs w:val="24"/>
          <w:lang w:eastAsia="sk-SK"/>
        </w:rPr>
      </w:pPr>
    </w:p>
    <w:p w:rsidR="003D7D4A" w:rsidRDefault="003D7D4A" w:rsidP="003D7D4A">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Popis hodnotenia: </w:t>
      </w:r>
      <w:r w:rsidRPr="003D7D4A">
        <w:rPr>
          <w:rFonts w:ascii="Times New Roman" w:eastAsia="Times New Roman" w:hAnsi="Times New Roman" w:cs="Times New Roman"/>
          <w:sz w:val="24"/>
          <w:szCs w:val="24"/>
          <w:lang w:eastAsia="sk-SK"/>
        </w:rPr>
        <w:t>kritérium hodnotí výšku plánovanej investície do priestoru a kvalitu investičného plánu. Zohľadňuje sa, či investícia prinesie dlhodobé zlepšenia pre predmet nájmu (rekonštrukcie, modernizácia). Uchádzač s najvyššou, relevantne zdôvodnenou investíciou dostane maximálny počet bodov (30 bodov)</w:t>
      </w:r>
      <w:r w:rsidR="0039654B">
        <w:rPr>
          <w:rFonts w:ascii="Times New Roman" w:eastAsia="Times New Roman" w:hAnsi="Times New Roman" w:cs="Times New Roman"/>
          <w:sz w:val="24"/>
          <w:szCs w:val="24"/>
          <w:lang w:eastAsia="sk-SK"/>
        </w:rPr>
        <w:t xml:space="preserve">, súčtom oboch </w:t>
      </w:r>
      <w:proofErr w:type="spellStart"/>
      <w:r w:rsidR="0039654B">
        <w:rPr>
          <w:rFonts w:ascii="Times New Roman" w:eastAsia="Times New Roman" w:hAnsi="Times New Roman" w:cs="Times New Roman"/>
          <w:sz w:val="24"/>
          <w:szCs w:val="24"/>
          <w:lang w:eastAsia="sk-SK"/>
        </w:rPr>
        <w:t>podkategórií</w:t>
      </w:r>
      <w:proofErr w:type="spellEnd"/>
      <w:r w:rsidRPr="003D7D4A">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p>
    <w:p w:rsidR="003D7D4A" w:rsidRDefault="003D7D4A" w:rsidP="003D7D4A">
      <w:pPr>
        <w:pStyle w:val="Odsekzoznamu"/>
        <w:numPr>
          <w:ilvl w:val="0"/>
          <w:numId w:val="8"/>
        </w:numPr>
        <w:rPr>
          <w:rFonts w:ascii="Times New Roman" w:eastAsia="Times New Roman" w:hAnsi="Times New Roman" w:cs="Times New Roman"/>
          <w:sz w:val="24"/>
          <w:szCs w:val="24"/>
          <w:lang w:eastAsia="sk-SK"/>
        </w:rPr>
      </w:pPr>
      <w:r w:rsidRPr="003D7D4A">
        <w:rPr>
          <w:rFonts w:ascii="Times New Roman" w:eastAsia="Times New Roman" w:hAnsi="Times New Roman" w:cs="Times New Roman"/>
          <w:sz w:val="24"/>
          <w:szCs w:val="24"/>
          <w:lang w:eastAsia="sk-SK"/>
        </w:rPr>
        <w:t>Spôsob hodnotenia:</w:t>
      </w:r>
      <w:r w:rsidRPr="003D7D4A">
        <w:t xml:space="preserve"> </w:t>
      </w:r>
      <w:r>
        <w:rPr>
          <w:rFonts w:ascii="Times New Roman" w:eastAsia="Times New Roman" w:hAnsi="Times New Roman" w:cs="Times New Roman"/>
          <w:sz w:val="24"/>
          <w:szCs w:val="24"/>
          <w:lang w:eastAsia="sk-SK"/>
        </w:rPr>
        <w:t>body</w:t>
      </w:r>
      <w:r w:rsidRPr="003D7D4A">
        <w:rPr>
          <w:rFonts w:ascii="Times New Roman" w:eastAsia="Times New Roman" w:hAnsi="Times New Roman" w:cs="Times New Roman"/>
          <w:sz w:val="24"/>
          <w:szCs w:val="24"/>
          <w:lang w:eastAsia="sk-SK"/>
        </w:rPr>
        <w:t xml:space="preserve"> budú prideľované kombináciou výšky investície a posúdenia jej realizovateľnosti a účelnosti. </w:t>
      </w:r>
    </w:p>
    <w:p w:rsidR="006B1AB6" w:rsidRPr="006B1AB6" w:rsidRDefault="00C17CA7" w:rsidP="006B1AB6">
      <w:pPr>
        <w:pStyle w:val="Odsekzoznamu"/>
        <w:numPr>
          <w:ilvl w:val="0"/>
          <w:numId w:val="9"/>
        </w:numPr>
        <w:rPr>
          <w:rFonts w:ascii="Times New Roman" w:eastAsia="Times New Roman" w:hAnsi="Times New Roman" w:cs="Times New Roman"/>
          <w:sz w:val="24"/>
          <w:szCs w:val="24"/>
          <w:lang w:eastAsia="sk-SK"/>
        </w:rPr>
      </w:pPr>
      <w:r w:rsidRPr="00C17CA7">
        <w:rPr>
          <w:rFonts w:ascii="Times New Roman" w:eastAsia="Times New Roman" w:hAnsi="Times New Roman" w:cs="Times New Roman"/>
          <w:sz w:val="24"/>
          <w:szCs w:val="24"/>
          <w:lang w:eastAsia="sk-SK"/>
        </w:rPr>
        <w:lastRenderedPageBreak/>
        <w:t xml:space="preserve"> </w:t>
      </w:r>
      <w:r w:rsidRPr="00C17CA7">
        <w:rPr>
          <w:rFonts w:ascii="Times New Roman" w:eastAsia="Times New Roman" w:hAnsi="Times New Roman" w:cs="Times New Roman"/>
          <w:b/>
          <w:sz w:val="24"/>
          <w:szCs w:val="24"/>
          <w:lang w:eastAsia="sk-SK"/>
        </w:rPr>
        <w:t xml:space="preserve">Výška investície </w:t>
      </w:r>
      <w:r w:rsidRPr="00C17CA7">
        <w:rPr>
          <w:rFonts w:ascii="Times New Roman" w:eastAsia="Times New Roman" w:hAnsi="Times New Roman" w:cs="Times New Roman"/>
          <w:sz w:val="24"/>
          <w:szCs w:val="24"/>
          <w:lang w:eastAsia="sk-SK"/>
        </w:rPr>
        <w:t>(20 bodov): Uchádzač s najvyššou ponúkanou investíciou získa 20 bodov, ostatní získajú body pomerne k najvyššej ponuke podľa vzorca:</w:t>
      </w:r>
    </w:p>
    <w:p w:rsidR="006B1AB6" w:rsidRDefault="006B1AB6" w:rsidP="00C17CA7">
      <w:pPr>
        <w:spacing w:after="0" w:line="240" w:lineRule="auto"/>
        <w:ind w:left="1440"/>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g">
            <w:drawing>
              <wp:anchor distT="0" distB="0" distL="114300" distR="114300" simplePos="0" relativeHeight="251663360" behindDoc="0" locked="0" layoutInCell="1" allowOverlap="1" wp14:anchorId="530C0990" wp14:editId="249CF62E">
                <wp:simplePos x="0" y="0"/>
                <wp:positionH relativeFrom="margin">
                  <wp:posOffset>538480</wp:posOffset>
                </wp:positionH>
                <wp:positionV relativeFrom="paragraph">
                  <wp:posOffset>11430</wp:posOffset>
                </wp:positionV>
                <wp:extent cx="4133850" cy="717550"/>
                <wp:effectExtent l="0" t="0" r="0" b="6350"/>
                <wp:wrapNone/>
                <wp:docPr id="10" name="Skupina 10"/>
                <wp:cNvGraphicFramePr/>
                <a:graphic xmlns:a="http://schemas.openxmlformats.org/drawingml/2006/main">
                  <a:graphicData uri="http://schemas.microsoft.com/office/word/2010/wordprocessingGroup">
                    <wpg:wgp>
                      <wpg:cNvGrpSpPr/>
                      <wpg:grpSpPr>
                        <a:xfrm>
                          <a:off x="0" y="0"/>
                          <a:ext cx="4133850" cy="717550"/>
                          <a:chOff x="0" y="0"/>
                          <a:chExt cx="3888339" cy="717847"/>
                        </a:xfrm>
                      </wpg:grpSpPr>
                      <wps:wsp>
                        <wps:cNvPr id="11" name="Textové pole 11"/>
                        <wps:cNvSpPr txBox="1"/>
                        <wps:spPr>
                          <a:xfrm>
                            <a:off x="1290415" y="0"/>
                            <a:ext cx="2025353" cy="717847"/>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B1AB6" w:rsidRDefault="006B1AB6" w:rsidP="006B1AB6">
                              <w:pPr>
                                <w:spacing w:after="0" w:line="240" w:lineRule="auto"/>
                                <w:jc w:val="both"/>
                                <w:rPr>
                                  <w:rFonts w:ascii="Times New Roman" w:eastAsia="Times New Roman" w:hAnsi="Times New Roman" w:cs="Times New Roman"/>
                                  <w:sz w:val="24"/>
                                  <w:szCs w:val="24"/>
                                  <w:u w:val="single"/>
                                  <w:lang w:eastAsia="sk-SK"/>
                                </w:rPr>
                              </w:pPr>
                            </w:p>
                            <w:p w:rsidR="006B1AB6" w:rsidRPr="00EB0BFB" w:rsidRDefault="006B1AB6" w:rsidP="006B1AB6">
                              <w:pPr>
                                <w:spacing w:after="0" w:line="240" w:lineRule="auto"/>
                                <w:ind w:hanging="3402"/>
                                <w:rPr>
                                  <w:rFonts w:ascii="Times New Roman" w:eastAsia="Times New Roman" w:hAnsi="Times New Roman" w:cs="Times New Roman"/>
                                  <w:sz w:val="24"/>
                                  <w:szCs w:val="24"/>
                                  <w:lang w:eastAsia="sk-SK"/>
                                </w:rPr>
                              </w:pPr>
                              <w:r w:rsidRPr="00AD00F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t xml:space="preserve">  </w:t>
                              </w:r>
                              <w:r w:rsidR="00F82C15">
                                <w:rPr>
                                  <w:rFonts w:ascii="Times New Roman" w:eastAsia="Times New Roman" w:hAnsi="Times New Roman" w:cs="Times New Roman"/>
                                  <w:sz w:val="24"/>
                                  <w:szCs w:val="24"/>
                                  <w:lang w:eastAsia="sk-SK"/>
                                </w:rPr>
                                <w:t xml:space="preserve">  </w:t>
                              </w:r>
                              <w:r w:rsidRPr="00AD00FE">
                                <w:rPr>
                                  <w:rFonts w:ascii="Times New Roman" w:eastAsia="Times New Roman" w:hAnsi="Times New Roman" w:cs="Times New Roman"/>
                                  <w:sz w:val="24"/>
                                  <w:szCs w:val="24"/>
                                  <w:lang w:eastAsia="sk-SK"/>
                                </w:rPr>
                                <w:t>ponúkaná výška</w:t>
                              </w:r>
                              <w:r>
                                <w:rPr>
                                  <w:rFonts w:ascii="Times New Roman" w:eastAsia="Times New Roman" w:hAnsi="Times New Roman" w:cs="Times New Roman"/>
                                  <w:sz w:val="24"/>
                                  <w:szCs w:val="24"/>
                                  <w:lang w:eastAsia="sk-SK"/>
                                </w:rPr>
                                <w:t xml:space="preserve"> </w:t>
                              </w:r>
                              <w:r w:rsidRPr="00AD00FE">
                                <w:rPr>
                                  <w:rFonts w:ascii="Times New Roman" w:eastAsia="Times New Roman" w:hAnsi="Times New Roman" w:cs="Times New Roman"/>
                                  <w:sz w:val="24"/>
                                  <w:szCs w:val="24"/>
                                  <w:lang w:eastAsia="sk-SK"/>
                                </w:rPr>
                                <w:t>investície</w:t>
                              </w:r>
                            </w:p>
                            <w:p w:rsidR="006B1AB6" w:rsidRDefault="006B1AB6" w:rsidP="006B1AB6">
                              <w:r>
                                <w:rPr>
                                  <w:rFonts w:ascii="Times New Roman" w:eastAsia="Times New Roman" w:hAnsi="Times New Roman" w:cs="Times New Roman"/>
                                  <w:sz w:val="24"/>
                                  <w:szCs w:val="24"/>
                                  <w:lang w:eastAsia="sk-SK"/>
                                </w:rPr>
                                <w:t>n</w:t>
                              </w:r>
                              <w:r w:rsidRPr="00EB0BFB">
                                <w:rPr>
                                  <w:rFonts w:ascii="Times New Roman" w:eastAsia="Times New Roman" w:hAnsi="Times New Roman" w:cs="Times New Roman"/>
                                  <w:sz w:val="24"/>
                                  <w:szCs w:val="24"/>
                                  <w:lang w:eastAsia="sk-SK"/>
                                </w:rPr>
                                <w:t>ajvyššia ponúkaná investícia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Skupina 12"/>
                        <wpg:cNvGrpSpPr/>
                        <wpg:grpSpPr>
                          <a:xfrm>
                            <a:off x="0" y="179388"/>
                            <a:ext cx="3888339" cy="514350"/>
                            <a:chOff x="0" y="-74"/>
                            <a:chExt cx="3888339" cy="514350"/>
                          </a:xfrm>
                        </wpg:grpSpPr>
                        <wpg:grpSp>
                          <wpg:cNvPr id="13" name="Skupina 13"/>
                          <wpg:cNvGrpSpPr/>
                          <wpg:grpSpPr>
                            <a:xfrm>
                              <a:off x="1273275" y="-74"/>
                              <a:ext cx="2615064" cy="514350"/>
                              <a:chOff x="-48" y="-74"/>
                              <a:chExt cx="2615133" cy="514350"/>
                            </a:xfrm>
                          </wpg:grpSpPr>
                          <wps:wsp>
                            <wps:cNvPr id="14" name="Dvojitá jednoduchá zátvorka 14"/>
                            <wps:cNvSpPr/>
                            <wps:spPr>
                              <a:xfrm>
                                <a:off x="-48" y="-74"/>
                                <a:ext cx="2008364" cy="5143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vná spojnica 15"/>
                            <wps:cNvCnPr/>
                            <wps:spPr>
                              <a:xfrm flipV="1">
                                <a:off x="51758" y="224286"/>
                                <a:ext cx="18764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6" name="Textové pole 16"/>
                            <wps:cNvSpPr txBox="1"/>
                            <wps:spPr>
                              <a:xfrm>
                                <a:off x="2051048" y="111570"/>
                                <a:ext cx="564037" cy="316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1AB6" w:rsidRPr="00BF5267" w:rsidRDefault="006B1AB6" w:rsidP="006B1AB6">
                                  <w:pPr>
                                    <w:rPr>
                                      <w:rFonts w:ascii="Times New Roman" w:hAnsi="Times New Roman" w:cs="Times New Roman"/>
                                      <w:sz w:val="24"/>
                                    </w:rPr>
                                  </w:pPr>
                                  <w:r w:rsidRPr="00BF5267">
                                    <w:rPr>
                                      <w:rFonts w:ascii="Times New Roman" w:hAnsi="Times New Roman" w:cs="Times New Roman"/>
                                      <w:sz w:val="24"/>
                                    </w:rPr>
                                    <w:t>X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Textové pole 17"/>
                          <wps:cNvSpPr txBox="1"/>
                          <wps:spPr>
                            <a:xfrm>
                              <a:off x="0" y="111095"/>
                              <a:ext cx="1250315" cy="301625"/>
                            </a:xfrm>
                            <a:prstGeom prst="rect">
                              <a:avLst/>
                            </a:prstGeom>
                            <a:noFill/>
                            <a:ln w="6350">
                              <a:noFill/>
                            </a:ln>
                            <a:effectLst/>
                          </wps:spPr>
                          <wps:txbx>
                            <w:txbxContent>
                              <w:p w:rsidR="006B1AB6" w:rsidRPr="00E0092B" w:rsidRDefault="006B1AB6" w:rsidP="006B1AB6">
                                <w:pPr>
                                  <w:jc w:val="center"/>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eastAsia="sk-SK"/>
                                  </w:rPr>
                                  <w:t>Výpočet bodov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30C0990" id="Skupina 10" o:spid="_x0000_s1034" style="position:absolute;left:0;text-align:left;margin-left:42.4pt;margin-top:.9pt;width:325.5pt;height:56.5pt;z-index:251663360;mso-position-horizontal-relative:margin;mso-width-relative:margin" coordsize="38883,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">
                <v:shape id="Textové pole 11" o:spid="_x0000_s1035" type="#_x0000_t202" style="position:absolute;left:12904;width:20253;height:7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0Pg8IA&#10;AADbAAAADwAAAGRycy9kb3ducmV2LnhtbERP24rCMBB9F/yHMAu+iKYWkaUaZRUEL4uy6uLr0My2&#10;xWZSmqj17zeC4NscznUms8aU4ka1KywrGPQjEMSp1QVnCk7HZe8ThPPIGkvLpOBBDmbTdmuCibZ3&#10;/qHbwWcihLBLUEHufZVI6dKcDLq+rYgD92drgz7AOpO6xnsIN6WMo2gkDRYcGnKsaJFTejlcjYKh&#10;PNt5tTDp9+/Zbjf7blzs1rFSnY/mawzCU+Pf4pd7pcP8ATx/C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Q+DwgAAANsAAAAPAAAAAAAAAAAAAAAAAJgCAABkcnMvZG93&#10;bnJldi54bWxQSwUGAAAAAAQABAD1AAAAhwMAAAAA&#10;" fillcolor="white [3201]" stroked="f" strokeweight="1pt">
                  <v:textbox>
                    <w:txbxContent>
                      <w:p w:rsidR="006B1AB6" w:rsidRDefault="006B1AB6" w:rsidP="006B1AB6">
                        <w:pPr>
                          <w:spacing w:after="0" w:line="240" w:lineRule="auto"/>
                          <w:jc w:val="both"/>
                          <w:rPr>
                            <w:rFonts w:ascii="Times New Roman" w:eastAsia="Times New Roman" w:hAnsi="Times New Roman" w:cs="Times New Roman"/>
                            <w:sz w:val="24"/>
                            <w:szCs w:val="24"/>
                            <w:u w:val="single"/>
                            <w:lang w:eastAsia="sk-SK"/>
                          </w:rPr>
                        </w:pPr>
                      </w:p>
                      <w:p w:rsidR="006B1AB6" w:rsidRPr="00EB0BFB" w:rsidRDefault="006B1AB6" w:rsidP="006B1AB6">
                        <w:pPr>
                          <w:spacing w:after="0" w:line="240" w:lineRule="auto"/>
                          <w:ind w:hanging="3402"/>
                          <w:rPr>
                            <w:rFonts w:ascii="Times New Roman" w:eastAsia="Times New Roman" w:hAnsi="Times New Roman" w:cs="Times New Roman"/>
                            <w:sz w:val="24"/>
                            <w:szCs w:val="24"/>
                            <w:lang w:eastAsia="sk-SK"/>
                          </w:rPr>
                        </w:pPr>
                        <w:r w:rsidRPr="00AD00F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t xml:space="preserve">  </w:t>
                        </w:r>
                        <w:r w:rsidR="00F82C15">
                          <w:rPr>
                            <w:rFonts w:ascii="Times New Roman" w:eastAsia="Times New Roman" w:hAnsi="Times New Roman" w:cs="Times New Roman"/>
                            <w:sz w:val="24"/>
                            <w:szCs w:val="24"/>
                            <w:lang w:eastAsia="sk-SK"/>
                          </w:rPr>
                          <w:t xml:space="preserve">  </w:t>
                        </w:r>
                        <w:r w:rsidRPr="00AD00FE">
                          <w:rPr>
                            <w:rFonts w:ascii="Times New Roman" w:eastAsia="Times New Roman" w:hAnsi="Times New Roman" w:cs="Times New Roman"/>
                            <w:sz w:val="24"/>
                            <w:szCs w:val="24"/>
                            <w:lang w:eastAsia="sk-SK"/>
                          </w:rPr>
                          <w:t>ponúkaná výška</w:t>
                        </w:r>
                        <w:r>
                          <w:rPr>
                            <w:rFonts w:ascii="Times New Roman" w:eastAsia="Times New Roman" w:hAnsi="Times New Roman" w:cs="Times New Roman"/>
                            <w:sz w:val="24"/>
                            <w:szCs w:val="24"/>
                            <w:lang w:eastAsia="sk-SK"/>
                          </w:rPr>
                          <w:t xml:space="preserve"> </w:t>
                        </w:r>
                        <w:r w:rsidRPr="00AD00FE">
                          <w:rPr>
                            <w:rFonts w:ascii="Times New Roman" w:eastAsia="Times New Roman" w:hAnsi="Times New Roman" w:cs="Times New Roman"/>
                            <w:sz w:val="24"/>
                            <w:szCs w:val="24"/>
                            <w:lang w:eastAsia="sk-SK"/>
                          </w:rPr>
                          <w:t>investície</w:t>
                        </w:r>
                      </w:p>
                      <w:p w:rsidR="006B1AB6" w:rsidRDefault="006B1AB6" w:rsidP="006B1AB6">
                        <w:r>
                          <w:rPr>
                            <w:rFonts w:ascii="Times New Roman" w:eastAsia="Times New Roman" w:hAnsi="Times New Roman" w:cs="Times New Roman"/>
                            <w:sz w:val="24"/>
                            <w:szCs w:val="24"/>
                            <w:lang w:eastAsia="sk-SK"/>
                          </w:rPr>
                          <w:t>n</w:t>
                        </w:r>
                        <w:r w:rsidRPr="00EB0BFB">
                          <w:rPr>
                            <w:rFonts w:ascii="Times New Roman" w:eastAsia="Times New Roman" w:hAnsi="Times New Roman" w:cs="Times New Roman"/>
                            <w:sz w:val="24"/>
                            <w:szCs w:val="24"/>
                            <w:lang w:eastAsia="sk-SK"/>
                          </w:rPr>
                          <w:t>ajvyššia ponúkaná investícia</w:t>
                        </w:r>
                      </w:p>
                    </w:txbxContent>
                  </v:textbox>
                </v:shape>
                <v:group id="Skupina 12" o:spid="_x0000_s1036" style="position:absolute;top:1793;width:38883;height:5144" coordorigin="" coordsize="38883,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Skupina 13" o:spid="_x0000_s1037" style="position:absolute;left:12732;width:26151;height:5142" coordorigin="" coordsize="26151,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Dvojitá jednoduchá zátvorka 14" o:spid="_x0000_s1038" type="#_x0000_t185" style="position:absolute;width:20083;height:5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mL8EA&#10;AADbAAAADwAAAGRycy9kb3ducmV2LnhtbERPS2rDMBDdB3oHMYXsEtkmlOJEMa3BUEhKm88BBmsi&#10;O7VGxlIc9/ZVodDdPN53NsVkOzHS4FvHCtJlAoK4drplo+B8qhbPIHxA1tg5JgXf5KHYPsw2mGt3&#10;5wONx2BEDGGfo4ImhD6X0tcNWfRL1xNH7uIGiyHCwUg94D2G205mSfIkLbYcGxrsqWyo/jrerILy&#10;3dhXQz5Nd/1nlV2zj321G5WaP04vaxCBpvAv/nO/6Th/B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DJi/BAAAA2wAAAA8AAAAAAAAAAAAAAAAAmAIAAGRycy9kb3du&#10;cmV2LnhtbFBLBQYAAAAABAAEAPUAAACGAwAAAAA=&#10;" strokecolor="black [3213]" strokeweight=".5pt">
                      <v:stroke joinstyle="miter"/>
                    </v:shape>
                    <v:line id="Rovná spojnica 15" o:spid="_x0000_s1039" style="position:absolute;flip:y;visibility:visible;mso-wrap-style:square" from="517,2242" to="1928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GSMEAAADbAAAADwAAAGRycy9kb3ducmV2LnhtbERPS2sCMRC+F/wPYQRvNWtB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sZIwQAAANsAAAAPAAAAAAAAAAAAAAAA&#10;AKECAABkcnMvZG93bnJldi54bWxQSwUGAAAAAAQABAD5AAAAjwMAAAAA&#10;" strokecolor="black [3213]" strokeweight=".5pt">
                      <v:stroke joinstyle="miter"/>
                    </v:line>
                    <v:shape id="Textové pole 16" o:spid="_x0000_s1040" type="#_x0000_t202" style="position:absolute;left:20510;top:1115;width:5640;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6B1AB6" w:rsidRPr="00BF5267" w:rsidRDefault="006B1AB6" w:rsidP="006B1AB6">
                            <w:pPr>
                              <w:rPr>
                                <w:rFonts w:ascii="Times New Roman" w:hAnsi="Times New Roman" w:cs="Times New Roman"/>
                                <w:sz w:val="24"/>
                              </w:rPr>
                            </w:pPr>
                            <w:r w:rsidRPr="00BF5267">
                              <w:rPr>
                                <w:rFonts w:ascii="Times New Roman" w:hAnsi="Times New Roman" w:cs="Times New Roman"/>
                                <w:sz w:val="24"/>
                              </w:rPr>
                              <w:t>X 20</w:t>
                            </w:r>
                          </w:p>
                        </w:txbxContent>
                      </v:textbox>
                    </v:shape>
                  </v:group>
                  <v:shape id="Textové pole 17" o:spid="_x0000_s1041" type="#_x0000_t202" style="position:absolute;top:1110;width:12503;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6B1AB6" w:rsidRPr="00E0092B" w:rsidRDefault="006B1AB6" w:rsidP="006B1AB6">
                          <w:pPr>
                            <w:jc w:val="center"/>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eastAsia="sk-SK"/>
                            </w:rPr>
                            <w:t>Výpočet bodov =</w:t>
                          </w:r>
                        </w:p>
                      </w:txbxContent>
                    </v:textbox>
                  </v:shape>
                </v:group>
                <w10:wrap anchorx="margin"/>
              </v:group>
            </w:pict>
          </mc:Fallback>
        </mc:AlternateContent>
      </w:r>
    </w:p>
    <w:p w:rsidR="006B1AB6" w:rsidRDefault="006B1AB6" w:rsidP="00C17CA7">
      <w:pPr>
        <w:spacing w:after="0" w:line="240" w:lineRule="auto"/>
        <w:ind w:left="1440"/>
        <w:rPr>
          <w:rFonts w:ascii="Times New Roman" w:eastAsia="Times New Roman" w:hAnsi="Times New Roman" w:cs="Times New Roman"/>
          <w:sz w:val="24"/>
          <w:szCs w:val="24"/>
          <w:lang w:eastAsia="sk-SK"/>
        </w:rPr>
      </w:pPr>
    </w:p>
    <w:p w:rsidR="006B1AB6" w:rsidRDefault="006B1AB6" w:rsidP="00C17CA7">
      <w:pPr>
        <w:spacing w:after="0" w:line="240" w:lineRule="auto"/>
        <w:ind w:left="1440"/>
        <w:rPr>
          <w:rFonts w:ascii="Times New Roman" w:eastAsia="Times New Roman" w:hAnsi="Times New Roman" w:cs="Times New Roman"/>
          <w:sz w:val="24"/>
          <w:szCs w:val="24"/>
          <w:lang w:eastAsia="sk-SK"/>
        </w:rPr>
      </w:pPr>
    </w:p>
    <w:p w:rsidR="006B1AB6" w:rsidRDefault="006B1AB6" w:rsidP="00C17CA7">
      <w:pPr>
        <w:spacing w:after="0" w:line="240" w:lineRule="auto"/>
        <w:ind w:left="1440"/>
        <w:rPr>
          <w:rFonts w:ascii="Times New Roman" w:eastAsia="Times New Roman" w:hAnsi="Times New Roman" w:cs="Times New Roman"/>
          <w:sz w:val="24"/>
          <w:szCs w:val="24"/>
          <w:lang w:eastAsia="sk-SK"/>
        </w:rPr>
      </w:pPr>
    </w:p>
    <w:p w:rsidR="006B1AB6" w:rsidRDefault="006B1AB6" w:rsidP="00C17CA7">
      <w:pPr>
        <w:spacing w:after="0" w:line="240" w:lineRule="auto"/>
        <w:ind w:left="1440"/>
        <w:rPr>
          <w:rFonts w:ascii="Times New Roman" w:eastAsia="Times New Roman" w:hAnsi="Times New Roman" w:cs="Times New Roman"/>
          <w:sz w:val="24"/>
          <w:szCs w:val="24"/>
          <w:lang w:eastAsia="sk-SK"/>
        </w:rPr>
      </w:pPr>
    </w:p>
    <w:p w:rsidR="00C17CA7" w:rsidRPr="00C17CA7" w:rsidRDefault="00C17CA7" w:rsidP="00C17CA7">
      <w:pPr>
        <w:pStyle w:val="Odsekzoznamu"/>
        <w:numPr>
          <w:ilvl w:val="0"/>
          <w:numId w:val="9"/>
        </w:numPr>
        <w:spacing w:after="0" w:line="240" w:lineRule="auto"/>
        <w:jc w:val="both"/>
        <w:rPr>
          <w:rFonts w:ascii="Times New Roman" w:eastAsia="Times New Roman" w:hAnsi="Times New Roman" w:cs="Times New Roman"/>
          <w:sz w:val="24"/>
          <w:szCs w:val="24"/>
          <w:lang w:eastAsia="sk-SK"/>
        </w:rPr>
      </w:pPr>
      <w:r w:rsidRPr="00C17CA7">
        <w:rPr>
          <w:rFonts w:ascii="Times New Roman" w:eastAsia="Times New Roman" w:hAnsi="Times New Roman" w:cs="Times New Roman"/>
          <w:b/>
          <w:sz w:val="24"/>
          <w:szCs w:val="24"/>
          <w:lang w:eastAsia="sk-SK"/>
        </w:rPr>
        <w:t xml:space="preserve">Kvalita a realizovateľnosť investičného plánu </w:t>
      </w:r>
      <w:r w:rsidRPr="00C17CA7">
        <w:rPr>
          <w:rFonts w:ascii="Times New Roman" w:eastAsia="Times New Roman" w:hAnsi="Times New Roman" w:cs="Times New Roman"/>
          <w:sz w:val="24"/>
          <w:szCs w:val="24"/>
          <w:lang w:eastAsia="sk-SK"/>
        </w:rPr>
        <w:t>(10 bodov): Komisia hodnotí, či je investičný plán detailne spracovaný, či sú uvedené konkrétne časti projektov (napr. rekonštrukcia interiéru, opravy elektroinštalácie), časový harmonogram a potenciál investícií na zvýšenie hodnoty priestoru.</w:t>
      </w:r>
    </w:p>
    <w:p w:rsidR="00C17CA7" w:rsidRPr="0039654B" w:rsidRDefault="00C17CA7" w:rsidP="00C17CA7">
      <w:pPr>
        <w:pStyle w:val="Odsekzoznamu"/>
        <w:numPr>
          <w:ilvl w:val="0"/>
          <w:numId w:val="9"/>
        </w:numPr>
        <w:spacing w:after="0" w:line="240" w:lineRule="auto"/>
        <w:jc w:val="both"/>
        <w:rPr>
          <w:rFonts w:ascii="Times New Roman" w:eastAsia="Times New Roman" w:hAnsi="Times New Roman" w:cs="Times New Roman"/>
          <w:sz w:val="24"/>
          <w:szCs w:val="24"/>
          <w:lang w:eastAsia="sk-SK"/>
        </w:rPr>
      </w:pPr>
      <w:r w:rsidRPr="00C17CA7">
        <w:rPr>
          <w:rFonts w:ascii="Times New Roman" w:eastAsia="Times New Roman" w:hAnsi="Times New Roman" w:cs="Times New Roman"/>
          <w:sz w:val="24"/>
          <w:szCs w:val="24"/>
          <w:lang w:eastAsia="sk-SK"/>
        </w:rPr>
        <w:t>Maximálny počet bodov (10) sa pridelí návrhu s detailným, lo</w:t>
      </w:r>
      <w:r>
        <w:rPr>
          <w:rFonts w:ascii="Times New Roman" w:eastAsia="Times New Roman" w:hAnsi="Times New Roman" w:cs="Times New Roman"/>
          <w:sz w:val="24"/>
          <w:szCs w:val="24"/>
          <w:lang w:eastAsia="sk-SK"/>
        </w:rPr>
        <w:t>gickým a uskutočniteľným plánom, p</w:t>
      </w:r>
      <w:r w:rsidRPr="00C17CA7">
        <w:rPr>
          <w:rFonts w:ascii="Times New Roman" w:eastAsia="Times New Roman" w:hAnsi="Times New Roman" w:cs="Times New Roman"/>
          <w:sz w:val="24"/>
          <w:szCs w:val="24"/>
          <w:lang w:eastAsia="sk-SK"/>
        </w:rPr>
        <w:t>ri všeobecných, nedostatočne detailných alebo neadekvátnych plánoch budú body znížené</w:t>
      </w:r>
      <w:r w:rsidRPr="00C17CA7">
        <w:rPr>
          <w:rFonts w:ascii="Times New Roman" w:eastAsia="Times New Roman" w:hAnsi="Times New Roman" w:cs="Times New Roman"/>
          <w:b/>
          <w:sz w:val="24"/>
          <w:szCs w:val="24"/>
          <w:lang w:eastAsia="sk-SK"/>
        </w:rPr>
        <w:t>.</w:t>
      </w:r>
    </w:p>
    <w:p w:rsidR="0039654B" w:rsidRPr="00C17CA7" w:rsidRDefault="0039654B" w:rsidP="0039654B">
      <w:pPr>
        <w:pStyle w:val="Odsekzoznamu"/>
        <w:spacing w:after="0" w:line="240" w:lineRule="auto"/>
        <w:ind w:left="1080"/>
        <w:jc w:val="both"/>
        <w:rPr>
          <w:rFonts w:ascii="Times New Roman" w:eastAsia="Times New Roman" w:hAnsi="Times New Roman" w:cs="Times New Roman"/>
          <w:sz w:val="24"/>
          <w:szCs w:val="24"/>
          <w:lang w:eastAsia="sk-SK"/>
        </w:rPr>
      </w:pPr>
    </w:p>
    <w:p w:rsidR="003D7D4A" w:rsidRPr="00B07759" w:rsidRDefault="00C17CA7" w:rsidP="00B07759">
      <w:pPr>
        <w:spacing w:after="0" w:line="240" w:lineRule="auto"/>
        <w:ind w:left="144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rsidR="003D7D4A" w:rsidRDefault="0039654B" w:rsidP="002E47F5">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12.3  </w:t>
      </w:r>
      <w:r w:rsidRPr="0039654B">
        <w:rPr>
          <w:rFonts w:ascii="Times New Roman" w:eastAsia="Times New Roman" w:hAnsi="Times New Roman" w:cs="Times New Roman"/>
          <w:b/>
          <w:sz w:val="24"/>
          <w:szCs w:val="24"/>
          <w:lang w:eastAsia="sk-SK"/>
        </w:rPr>
        <w:t>Kritérium kvalitatívnych aspektov (sortiment</w:t>
      </w:r>
      <w:r>
        <w:rPr>
          <w:rFonts w:ascii="Times New Roman" w:eastAsia="Times New Roman" w:hAnsi="Times New Roman" w:cs="Times New Roman"/>
          <w:b/>
          <w:sz w:val="24"/>
          <w:szCs w:val="24"/>
          <w:lang w:eastAsia="sk-SK"/>
        </w:rPr>
        <w:t>, výnimočnosť</w:t>
      </w:r>
      <w:r w:rsidRPr="0039654B">
        <w:rPr>
          <w:rFonts w:ascii="Times New Roman" w:eastAsia="Times New Roman" w:hAnsi="Times New Roman" w:cs="Times New Roman"/>
          <w:b/>
          <w:sz w:val="24"/>
          <w:szCs w:val="24"/>
          <w:lang w:eastAsia="sk-SK"/>
        </w:rPr>
        <w:t>) (váha 10 %)</w:t>
      </w:r>
    </w:p>
    <w:p w:rsidR="0039654B" w:rsidRDefault="0039654B" w:rsidP="002E47F5">
      <w:pPr>
        <w:spacing w:after="0" w:line="240" w:lineRule="auto"/>
        <w:jc w:val="both"/>
        <w:rPr>
          <w:rFonts w:ascii="Times New Roman" w:eastAsia="Times New Roman" w:hAnsi="Times New Roman" w:cs="Times New Roman"/>
          <w:b/>
          <w:sz w:val="24"/>
          <w:szCs w:val="24"/>
          <w:lang w:eastAsia="sk-SK"/>
        </w:rPr>
      </w:pPr>
    </w:p>
    <w:p w:rsidR="0039654B" w:rsidRPr="00B07759" w:rsidRDefault="0039654B" w:rsidP="0039654B">
      <w:pPr>
        <w:pStyle w:val="Odsekzoznamu"/>
        <w:numPr>
          <w:ilvl w:val="0"/>
          <w:numId w:val="11"/>
        </w:numPr>
        <w:rPr>
          <w:rFonts w:ascii="Times New Roman" w:eastAsia="Times New Roman" w:hAnsi="Times New Roman" w:cs="Times New Roman"/>
          <w:sz w:val="24"/>
          <w:szCs w:val="24"/>
          <w:lang w:eastAsia="sk-SK"/>
        </w:rPr>
      </w:pPr>
      <w:r w:rsidRPr="00B07759">
        <w:rPr>
          <w:rFonts w:ascii="Times New Roman" w:eastAsia="Times New Roman" w:hAnsi="Times New Roman" w:cs="Times New Roman"/>
          <w:sz w:val="24"/>
          <w:szCs w:val="24"/>
          <w:lang w:eastAsia="sk-SK"/>
        </w:rPr>
        <w:t>Popis hodnotenia: kritérium posudzuje, do akej miery je</w:t>
      </w:r>
      <w:r w:rsidR="00661BB2">
        <w:rPr>
          <w:rFonts w:ascii="Times New Roman" w:eastAsia="Times New Roman" w:hAnsi="Times New Roman" w:cs="Times New Roman"/>
          <w:sz w:val="24"/>
          <w:szCs w:val="24"/>
          <w:lang w:eastAsia="sk-SK"/>
        </w:rPr>
        <w:t xml:space="preserve"> sortiment navrhovaný navrhovateľom</w:t>
      </w:r>
      <w:r w:rsidRPr="00B07759">
        <w:rPr>
          <w:rFonts w:ascii="Times New Roman" w:eastAsia="Times New Roman" w:hAnsi="Times New Roman" w:cs="Times New Roman"/>
          <w:sz w:val="24"/>
          <w:szCs w:val="24"/>
          <w:lang w:eastAsia="sk-SK"/>
        </w:rPr>
        <w:t xml:space="preserve"> vhodný vzhľadom na účel prenájmu a lokalitu prevádzky, zohľadňuje tiež pridanú hodnotu sortimentu a výnimočnosť ponuky,  a samozrejme súlad so zámermi prenajímateľa.</w:t>
      </w:r>
    </w:p>
    <w:p w:rsidR="0039654B" w:rsidRPr="00B07759" w:rsidRDefault="00B07759" w:rsidP="00B0775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B07759">
        <w:rPr>
          <w:rFonts w:ascii="Times New Roman" w:eastAsia="Times New Roman" w:hAnsi="Times New Roman" w:cs="Times New Roman"/>
          <w:sz w:val="24"/>
          <w:szCs w:val="24"/>
          <w:lang w:eastAsia="sk-SK"/>
        </w:rPr>
        <w:t>Spôsob hodnotenia:</w:t>
      </w:r>
      <w:r w:rsidRPr="00B07759">
        <w:t xml:space="preserve"> </w:t>
      </w:r>
      <w:r w:rsidRPr="00B07759">
        <w:rPr>
          <w:rFonts w:ascii="Times New Roman" w:hAnsi="Times New Roman" w:cs="Times New Roman"/>
        </w:rPr>
        <w:t>členovia komisie posúdia sortiment na základe:</w:t>
      </w:r>
      <w:r w:rsidRPr="00B07759">
        <w:t xml:space="preserve"> </w:t>
      </w:r>
    </w:p>
    <w:p w:rsidR="00B07759" w:rsidRPr="00B07759" w:rsidRDefault="00B07759" w:rsidP="00B07759">
      <w:pPr>
        <w:pStyle w:val="Odsekzoznamu"/>
        <w:numPr>
          <w:ilvl w:val="0"/>
          <w:numId w:val="9"/>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šírky a hĺbky sortimentu: r</w:t>
      </w:r>
      <w:r w:rsidRPr="00B07759">
        <w:rPr>
          <w:rFonts w:ascii="Times New Roman" w:eastAsia="Times New Roman" w:hAnsi="Times New Roman" w:cs="Times New Roman"/>
          <w:sz w:val="24"/>
          <w:szCs w:val="24"/>
          <w:lang w:eastAsia="sk-SK"/>
        </w:rPr>
        <w:t>ozsah a rôznorodosť ponúkaného sortimentu v súlade s účelom p</w:t>
      </w:r>
      <w:r>
        <w:rPr>
          <w:rFonts w:ascii="Times New Roman" w:eastAsia="Times New Roman" w:hAnsi="Times New Roman" w:cs="Times New Roman"/>
          <w:sz w:val="24"/>
          <w:szCs w:val="24"/>
          <w:lang w:eastAsia="sk-SK"/>
        </w:rPr>
        <w:t>riestoru (maximálne 5 bodov);</w:t>
      </w:r>
    </w:p>
    <w:p w:rsidR="00B07759" w:rsidRPr="00B07759" w:rsidRDefault="00B07759" w:rsidP="00B07759">
      <w:pPr>
        <w:pStyle w:val="Odsekzoznamu"/>
        <w:numPr>
          <w:ilvl w:val="0"/>
          <w:numId w:val="9"/>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Pr="00B07759">
        <w:rPr>
          <w:rFonts w:ascii="Times New Roman" w:eastAsia="Times New Roman" w:hAnsi="Times New Roman" w:cs="Times New Roman"/>
          <w:sz w:val="24"/>
          <w:szCs w:val="24"/>
          <w:lang w:eastAsia="sk-SK"/>
        </w:rPr>
        <w:t>rínosu pre lokalitu a cieľovú skupinu: Posúdi sa, či sortiment reaguje na potreby miestneho trhu alebo je pre danú lokalitu pridan</w:t>
      </w:r>
      <w:r>
        <w:rPr>
          <w:rFonts w:ascii="Times New Roman" w:eastAsia="Times New Roman" w:hAnsi="Times New Roman" w:cs="Times New Roman"/>
          <w:sz w:val="24"/>
          <w:szCs w:val="24"/>
          <w:lang w:eastAsia="sk-SK"/>
        </w:rPr>
        <w:t>ou hodnotou (maximálne 5 bodov);</w:t>
      </w:r>
    </w:p>
    <w:p w:rsidR="00B07759" w:rsidRPr="00B07759" w:rsidRDefault="00B07759" w:rsidP="00B07759">
      <w:pPr>
        <w:pStyle w:val="Odsekzoznamu"/>
        <w:numPr>
          <w:ilvl w:val="0"/>
          <w:numId w:val="9"/>
        </w:num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h</w:t>
      </w:r>
      <w:r w:rsidRPr="00B07759">
        <w:rPr>
          <w:rFonts w:ascii="Times New Roman" w:eastAsia="Times New Roman" w:hAnsi="Times New Roman" w:cs="Times New Roman"/>
          <w:sz w:val="24"/>
          <w:szCs w:val="24"/>
          <w:lang w:eastAsia="sk-SK"/>
        </w:rPr>
        <w:t>odnotenie bude vyjadrené bodovým systémom, pričom najvyššie body získajú návrhy s najväčšou relevanciou a prínosom pre miesto a cieľovú skupinu.</w:t>
      </w:r>
    </w:p>
    <w:p w:rsidR="00B07759" w:rsidRPr="00B07759" w:rsidRDefault="00B07759" w:rsidP="00B07759">
      <w:pPr>
        <w:pStyle w:val="Odsekzoznamu"/>
        <w:spacing w:after="0" w:line="240" w:lineRule="auto"/>
        <w:ind w:left="1080"/>
        <w:jc w:val="both"/>
        <w:rPr>
          <w:rFonts w:ascii="Times New Roman" w:eastAsia="Times New Roman" w:hAnsi="Times New Roman" w:cs="Times New Roman"/>
          <w:sz w:val="24"/>
          <w:szCs w:val="24"/>
          <w:lang w:eastAsia="sk-SK"/>
        </w:rPr>
      </w:pPr>
    </w:p>
    <w:p w:rsidR="003D7D4A" w:rsidRPr="003D7D4A" w:rsidRDefault="003D7D4A" w:rsidP="002E47F5">
      <w:pPr>
        <w:spacing w:after="0" w:line="240" w:lineRule="auto"/>
        <w:jc w:val="both"/>
        <w:rPr>
          <w:rFonts w:ascii="Times New Roman" w:eastAsia="Times New Roman" w:hAnsi="Times New Roman" w:cs="Times New Roman"/>
          <w:b/>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13.   Výhrada zmeny podmienok OVS, výhrada zrušenia OVS a ďalšie</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160" w:line="259" w:lineRule="auto"/>
        <w:contextualSpacing/>
        <w:jc w:val="both"/>
        <w:rPr>
          <w:rFonts w:ascii="Times New Roman" w:hAnsi="Times New Roman" w:cs="Times New Roman"/>
          <w:sz w:val="24"/>
          <w:szCs w:val="24"/>
        </w:rPr>
      </w:pPr>
      <w:r w:rsidRPr="002E47F5">
        <w:rPr>
          <w:rFonts w:ascii="Times New Roman" w:hAnsi="Times New Roman" w:cs="Times New Roman"/>
          <w:sz w:val="24"/>
          <w:szCs w:val="24"/>
        </w:rPr>
        <w:t xml:space="preserve">Vyhlasovateľ si vyhradzuje právo kedykoľvek, </w:t>
      </w:r>
      <w:proofErr w:type="spellStart"/>
      <w:r w:rsidRPr="002E47F5">
        <w:rPr>
          <w:rFonts w:ascii="Times New Roman" w:hAnsi="Times New Roman" w:cs="Times New Roman"/>
          <w:sz w:val="24"/>
          <w:szCs w:val="24"/>
        </w:rPr>
        <w:t>t.j</w:t>
      </w:r>
      <w:proofErr w:type="spellEnd"/>
      <w:r w:rsidRPr="002E47F5">
        <w:rPr>
          <w:rFonts w:ascii="Times New Roman" w:hAnsi="Times New Roman" w:cs="Times New Roman"/>
          <w:sz w:val="24"/>
          <w:szCs w:val="24"/>
        </w:rPr>
        <w:t>. až do oznámenia o prijatí návrhu zmluvy meniť podmienky OVS, ako aj zrušiť OVS. O zrušení OVS, resp. o zmene jej podmienok, budú všetci navrhovatelia, ktorí podali súťažné návrhy a splnili podmienky účasti v OVS písomne upovedomení. V prípade zmeny podmienok OVS alebo zrušenia OVS budú tieto skutočnosti uverejnené spôsobom akým boli vyhlásené podmienky OVS</w:t>
      </w:r>
      <w:r w:rsidR="003F3D29">
        <w:rPr>
          <w:rFonts w:ascii="Times New Roman" w:hAnsi="Times New Roman" w:cs="Times New Roman"/>
          <w:sz w:val="24"/>
          <w:szCs w:val="24"/>
        </w:rPr>
        <w:t>.</w:t>
      </w:r>
    </w:p>
    <w:p w:rsidR="002E47F5" w:rsidRPr="002E47F5" w:rsidRDefault="002E47F5" w:rsidP="002E47F5">
      <w:pPr>
        <w:spacing w:after="160" w:line="259" w:lineRule="auto"/>
        <w:contextualSpacing/>
        <w:jc w:val="both"/>
        <w:rPr>
          <w:rFonts w:ascii="Times New Roman" w:hAnsi="Times New Roman" w:cs="Times New Roman"/>
          <w:sz w:val="24"/>
          <w:szCs w:val="24"/>
        </w:rPr>
      </w:pPr>
    </w:p>
    <w:p w:rsidR="002E47F5" w:rsidRPr="002E47F5" w:rsidRDefault="002E47F5" w:rsidP="002E47F5">
      <w:pPr>
        <w:suppressAutoHyphens/>
        <w:overflowPunct w:val="0"/>
        <w:autoSpaceDE w:val="0"/>
        <w:autoSpaceDN w:val="0"/>
        <w:adjustRightInd w:val="0"/>
        <w:spacing w:after="160" w:line="259" w:lineRule="auto"/>
        <w:jc w:val="both"/>
        <w:rPr>
          <w:rFonts w:ascii="Times New Roman" w:hAnsi="Times New Roman" w:cs="Times New Roman"/>
          <w:sz w:val="24"/>
          <w:szCs w:val="24"/>
        </w:rPr>
      </w:pPr>
      <w:r w:rsidRPr="002E47F5">
        <w:rPr>
          <w:rFonts w:ascii="Times New Roman" w:hAnsi="Times New Roman" w:cs="Times New Roman"/>
          <w:sz w:val="24"/>
          <w:szCs w:val="24"/>
        </w:rPr>
        <w:t>Vyhlasovateľ si vyhradzuje právo v súlade s ustanovením § 287 ods. 2  Obchodného zákonníka odmietnuť všetky predložené návrhy.</w:t>
      </w:r>
    </w:p>
    <w:p w:rsidR="002E47F5" w:rsidRPr="002E47F5" w:rsidRDefault="002E47F5" w:rsidP="002E47F5">
      <w:pPr>
        <w:suppressAutoHyphens/>
        <w:overflowPunct w:val="0"/>
        <w:autoSpaceDE w:val="0"/>
        <w:autoSpaceDN w:val="0"/>
        <w:adjustRightInd w:val="0"/>
        <w:spacing w:after="160" w:line="259" w:lineRule="auto"/>
        <w:jc w:val="both"/>
        <w:rPr>
          <w:rFonts w:ascii="Times New Roman" w:hAnsi="Times New Roman" w:cs="Times New Roman"/>
          <w:sz w:val="24"/>
          <w:szCs w:val="24"/>
        </w:rPr>
      </w:pPr>
      <w:r w:rsidRPr="002E47F5">
        <w:rPr>
          <w:rFonts w:ascii="Times New Roman" w:hAnsi="Times New Roman" w:cs="Times New Roman"/>
          <w:sz w:val="24"/>
          <w:szCs w:val="24"/>
        </w:rPr>
        <w:t xml:space="preserve">Vyhlasovateľ si taktiež zároveň vyhradzuje právo jednostranne zrušiť OVS, pokiaľ bude mať vybraný úspešný navrhovateľ OVS nedoplatky voči vyhlasovateľovi, sociálnej poisťovni, zdravotným poisťovniam, Daňovému úradu v mieste sídla, resp. mieste podnikania, resp. voči iným tretím osobám, z ktorých je možné vyvodiť záver o finančnej nespoľahlivosti, platobnej neschopnosti, resp. iných závažných skutočnostiach, na základe ktorých možno mať pochybnosti o schopnosti vybraného úspešného navrhovateľa OVS splniť záväzky vyplývajúce </w:t>
      </w:r>
      <w:r w:rsidRPr="002E47F5">
        <w:rPr>
          <w:rFonts w:ascii="Times New Roman" w:hAnsi="Times New Roman" w:cs="Times New Roman"/>
          <w:sz w:val="24"/>
          <w:szCs w:val="24"/>
        </w:rPr>
        <w:lastRenderedPageBreak/>
        <w:t>z tejto OVS. V takom prípade má vyhlasovateľ právo Nájomnú zmluvu neuzatvoriť, ako aj odstúpiť od už uzavretej Nájomnej zmluvy, pokiaľ sa o týchto skutočnostiach dozvie po vyhlásení výsledkov OVS, prípadne po uzatvorení Nájomnej zmluvy</w:t>
      </w:r>
      <w:r w:rsidR="003F3D29">
        <w:rPr>
          <w:rFonts w:ascii="Times New Roman" w:hAnsi="Times New Roman" w:cs="Times New Roman"/>
          <w:sz w:val="24"/>
          <w:szCs w:val="24"/>
        </w:rPr>
        <w:t>.</w:t>
      </w:r>
    </w:p>
    <w:p w:rsidR="002E47F5" w:rsidRPr="002E47F5" w:rsidRDefault="002E47F5" w:rsidP="002E47F5">
      <w:pPr>
        <w:spacing w:after="160" w:line="259" w:lineRule="auto"/>
        <w:contextualSpacing/>
        <w:jc w:val="both"/>
        <w:rPr>
          <w:rFonts w:ascii="Times New Roman" w:hAnsi="Times New Roman" w:cs="Times New Roman"/>
          <w:sz w:val="24"/>
          <w:szCs w:val="24"/>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D05999" w:rsidRDefault="002E47F5" w:rsidP="002E47F5">
      <w:pPr>
        <w:spacing w:after="0" w:line="240" w:lineRule="auto"/>
        <w:jc w:val="both"/>
        <w:rPr>
          <w:rFonts w:ascii="Times New Roman" w:eastAsia="Times New Roman" w:hAnsi="Times New Roman" w:cs="Times New Roman"/>
          <w:b/>
          <w:iCs/>
          <w:sz w:val="24"/>
          <w:szCs w:val="24"/>
          <w:lang w:eastAsia="sk-SK"/>
        </w:rPr>
      </w:pPr>
      <w:r w:rsidRPr="00D05999">
        <w:rPr>
          <w:rFonts w:ascii="Times New Roman" w:eastAsia="Times New Roman" w:hAnsi="Times New Roman" w:cs="Times New Roman"/>
          <w:b/>
          <w:iCs/>
          <w:sz w:val="24"/>
          <w:szCs w:val="24"/>
          <w:lang w:eastAsia="sk-SK"/>
        </w:rPr>
        <w:t xml:space="preserve">14.   </w:t>
      </w:r>
      <w:r w:rsidRPr="00D05999">
        <w:rPr>
          <w:rFonts w:ascii="Times New Roman" w:eastAsia="Times New Roman" w:hAnsi="Times New Roman" w:cs="Times New Roman"/>
          <w:b/>
          <w:iCs/>
          <w:sz w:val="24"/>
          <w:szCs w:val="24"/>
          <w:highlight w:val="yellow"/>
          <w:lang w:eastAsia="sk-SK"/>
        </w:rPr>
        <w:t>Sumár základných termínov OVS</w:t>
      </w:r>
    </w:p>
    <w:p w:rsidR="002E47F5" w:rsidRPr="00D05999" w:rsidRDefault="002E47F5" w:rsidP="002E47F5">
      <w:pPr>
        <w:spacing w:after="0" w:line="240" w:lineRule="auto"/>
        <w:jc w:val="both"/>
        <w:rPr>
          <w:rFonts w:ascii="Times New Roman" w:eastAsia="Times New Roman" w:hAnsi="Times New Roman" w:cs="Times New Roman"/>
          <w:b/>
          <w:iCs/>
          <w:sz w:val="24"/>
          <w:szCs w:val="24"/>
          <w:lang w:eastAsia="sk-SK"/>
        </w:rPr>
      </w:pPr>
    </w:p>
    <w:p w:rsidR="002E47F5" w:rsidRPr="00D05999" w:rsidRDefault="002E47F5" w:rsidP="002E47F5">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D05999">
        <w:rPr>
          <w:rFonts w:ascii="Times New Roman" w:eastAsia="Times New Roman" w:hAnsi="Times New Roman" w:cs="Times New Roman"/>
          <w:sz w:val="24"/>
          <w:szCs w:val="24"/>
          <w:lang w:eastAsia="sk-SK"/>
        </w:rPr>
        <w:t xml:space="preserve">Termín obhliadky od </w:t>
      </w:r>
      <w:r w:rsidR="00415201" w:rsidRPr="00D05999">
        <w:rPr>
          <w:rFonts w:ascii="Times New Roman" w:eastAsia="Times New Roman" w:hAnsi="Times New Roman" w:cs="Times New Roman"/>
          <w:b/>
          <w:sz w:val="24"/>
          <w:szCs w:val="24"/>
          <w:lang w:eastAsia="sk-SK"/>
        </w:rPr>
        <w:t>15.01.2025</w:t>
      </w:r>
      <w:r w:rsidR="00007D19" w:rsidRPr="00D05999">
        <w:rPr>
          <w:rFonts w:ascii="Times New Roman" w:eastAsia="Times New Roman" w:hAnsi="Times New Roman" w:cs="Times New Roman"/>
          <w:sz w:val="24"/>
          <w:szCs w:val="24"/>
          <w:lang w:eastAsia="sk-SK"/>
        </w:rPr>
        <w:t xml:space="preserve"> do </w:t>
      </w:r>
      <w:r w:rsidR="00415201" w:rsidRPr="00D05999">
        <w:rPr>
          <w:rFonts w:ascii="Times New Roman" w:eastAsia="Times New Roman" w:hAnsi="Times New Roman" w:cs="Times New Roman"/>
          <w:b/>
          <w:sz w:val="24"/>
          <w:szCs w:val="24"/>
          <w:lang w:eastAsia="sk-SK"/>
        </w:rPr>
        <w:t>21.02.2025</w:t>
      </w:r>
      <w:r w:rsidR="00007D19" w:rsidRPr="00D05999">
        <w:rPr>
          <w:rFonts w:ascii="Times New Roman" w:eastAsia="Times New Roman" w:hAnsi="Times New Roman" w:cs="Times New Roman"/>
          <w:sz w:val="24"/>
          <w:szCs w:val="24"/>
          <w:lang w:eastAsia="sk-SK"/>
        </w:rPr>
        <w:t xml:space="preserve"> .</w:t>
      </w:r>
    </w:p>
    <w:p w:rsidR="002E47F5" w:rsidRPr="00D05999" w:rsidRDefault="002E47F5" w:rsidP="002E47F5">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D05999">
        <w:rPr>
          <w:rFonts w:ascii="Times New Roman" w:eastAsia="Times New Roman" w:hAnsi="Times New Roman" w:cs="Times New Roman"/>
          <w:sz w:val="24"/>
          <w:szCs w:val="24"/>
          <w:lang w:eastAsia="sk-SK"/>
        </w:rPr>
        <w:t xml:space="preserve">Termín prevzatia súťažných podmienok a podkladov od vyhlásenia súťaže do </w:t>
      </w:r>
      <w:r w:rsidR="00415201" w:rsidRPr="00D05999">
        <w:rPr>
          <w:rFonts w:ascii="Times New Roman" w:eastAsia="Times New Roman" w:hAnsi="Times New Roman" w:cs="Times New Roman"/>
          <w:b/>
          <w:sz w:val="24"/>
          <w:szCs w:val="24"/>
          <w:lang w:eastAsia="sk-SK"/>
        </w:rPr>
        <w:t>21.02.2025</w:t>
      </w:r>
      <w:r w:rsidR="00007D19" w:rsidRPr="00D05999">
        <w:rPr>
          <w:rFonts w:ascii="Times New Roman" w:eastAsia="Times New Roman" w:hAnsi="Times New Roman" w:cs="Times New Roman"/>
          <w:b/>
          <w:sz w:val="24"/>
          <w:szCs w:val="24"/>
          <w:lang w:eastAsia="sk-SK"/>
        </w:rPr>
        <w:t>.</w:t>
      </w:r>
    </w:p>
    <w:p w:rsidR="002E47F5" w:rsidRPr="00D05999" w:rsidRDefault="002E47F5" w:rsidP="002E47F5">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D05999">
        <w:rPr>
          <w:rFonts w:ascii="Times New Roman" w:eastAsia="Times New Roman" w:hAnsi="Times New Roman" w:cs="Times New Roman"/>
          <w:sz w:val="24"/>
          <w:szCs w:val="24"/>
          <w:lang w:eastAsia="sk-SK"/>
        </w:rPr>
        <w:t xml:space="preserve">Termín predkladania súťažných návrhov od  vyhlásenia súťaže do </w:t>
      </w:r>
      <w:r w:rsidR="00415201" w:rsidRPr="00D05999">
        <w:rPr>
          <w:rFonts w:ascii="Times New Roman" w:eastAsia="Times New Roman" w:hAnsi="Times New Roman" w:cs="Times New Roman"/>
          <w:b/>
          <w:sz w:val="24"/>
          <w:szCs w:val="24"/>
          <w:lang w:eastAsia="sk-SK"/>
        </w:rPr>
        <w:t>02.03.202</w:t>
      </w:r>
      <w:r w:rsidR="00D05999">
        <w:rPr>
          <w:rFonts w:ascii="Times New Roman" w:eastAsia="Times New Roman" w:hAnsi="Times New Roman" w:cs="Times New Roman"/>
          <w:b/>
          <w:sz w:val="24"/>
          <w:szCs w:val="24"/>
          <w:lang w:eastAsia="sk-SK"/>
        </w:rPr>
        <w:t>5</w:t>
      </w:r>
      <w:r w:rsidR="00007D19" w:rsidRPr="00D05999">
        <w:rPr>
          <w:rFonts w:ascii="Times New Roman" w:eastAsia="Times New Roman" w:hAnsi="Times New Roman" w:cs="Times New Roman"/>
          <w:sz w:val="24"/>
          <w:szCs w:val="24"/>
          <w:lang w:eastAsia="sk-SK"/>
        </w:rPr>
        <w:t>.</w:t>
      </w:r>
    </w:p>
    <w:p w:rsidR="002E47F5" w:rsidRPr="00D05999" w:rsidRDefault="002E47F5" w:rsidP="002E47F5">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D05999">
        <w:rPr>
          <w:rFonts w:ascii="Times New Roman" w:eastAsia="Times New Roman" w:hAnsi="Times New Roman" w:cs="Times New Roman"/>
          <w:sz w:val="24"/>
          <w:szCs w:val="24"/>
          <w:lang w:eastAsia="sk-SK"/>
        </w:rPr>
        <w:t xml:space="preserve">Termín otvárania obálok a vyhodnotenia súťažných návrhov </w:t>
      </w:r>
      <w:r w:rsidR="00415201" w:rsidRPr="00D05999">
        <w:rPr>
          <w:rFonts w:ascii="Times New Roman" w:eastAsia="Times New Roman" w:hAnsi="Times New Roman" w:cs="Times New Roman"/>
          <w:b/>
          <w:sz w:val="24"/>
          <w:szCs w:val="24"/>
          <w:lang w:eastAsia="sk-SK"/>
        </w:rPr>
        <w:t>03.03.2025</w:t>
      </w:r>
      <w:r w:rsidR="00007D19" w:rsidRPr="00D05999">
        <w:rPr>
          <w:rFonts w:ascii="Times New Roman" w:eastAsia="Times New Roman" w:hAnsi="Times New Roman" w:cs="Times New Roman"/>
          <w:b/>
          <w:sz w:val="24"/>
          <w:szCs w:val="24"/>
          <w:lang w:eastAsia="sk-SK"/>
        </w:rPr>
        <w:t>.</w:t>
      </w:r>
    </w:p>
    <w:p w:rsidR="002E47F5" w:rsidRPr="00D05999" w:rsidRDefault="002E47F5" w:rsidP="002E47F5">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D05999">
        <w:rPr>
          <w:rFonts w:ascii="Times New Roman" w:eastAsia="Times New Roman" w:hAnsi="Times New Roman" w:cs="Times New Roman"/>
          <w:sz w:val="24"/>
          <w:szCs w:val="24"/>
          <w:lang w:eastAsia="sk-SK"/>
        </w:rPr>
        <w:t xml:space="preserve">Výsledky vyhodnotenia súťaže budú zverejnené v termíne do 15 dní od vyhodnotenia. </w:t>
      </w:r>
    </w:p>
    <w:p w:rsidR="002E47F5" w:rsidRPr="002E47F5" w:rsidRDefault="002E47F5" w:rsidP="002E47F5">
      <w:pPr>
        <w:spacing w:after="0" w:line="240" w:lineRule="auto"/>
        <w:jc w:val="both"/>
        <w:rPr>
          <w:rFonts w:ascii="Times New Roman" w:eastAsia="Times New Roman" w:hAnsi="Times New Roman" w:cs="Times New Roman"/>
          <w:b/>
          <w:bCs/>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Príloha č. 1 – Vzor súťažného formuláru</w:t>
      </w:r>
    </w:p>
    <w:p w:rsidR="002E47F5" w:rsidRPr="002E47F5" w:rsidRDefault="002E47F5" w:rsidP="002E47F5">
      <w:p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Príloha č. 2 – Návrh nájomnej zmluvy</w:t>
      </w:r>
      <w:bookmarkStart w:id="0" w:name="_GoBack"/>
      <w:bookmarkEnd w:id="0"/>
    </w:p>
    <w:p w:rsidR="002E47F5" w:rsidRDefault="005D749E" w:rsidP="002E47F5">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Príloha č. 3 - Pôdorysy</w:t>
      </w:r>
    </w:p>
    <w:p w:rsidR="00EF3823" w:rsidRPr="002E47F5" w:rsidRDefault="00EF3823" w:rsidP="002E47F5">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Prílohe č. 4 – PD (4.1 </w:t>
      </w:r>
      <w:r w:rsidRPr="00EF3823">
        <w:rPr>
          <w:rFonts w:ascii="Times New Roman" w:eastAsia="Times New Roman" w:hAnsi="Times New Roman" w:cs="Times New Roman"/>
          <w:b/>
          <w:bCs/>
          <w:sz w:val="24"/>
          <w:szCs w:val="24"/>
          <w:lang w:eastAsia="sk-SK"/>
        </w:rPr>
        <w:t xml:space="preserve">Výkaz výmer, </w:t>
      </w:r>
      <w:r>
        <w:rPr>
          <w:rFonts w:ascii="Times New Roman" w:eastAsia="Times New Roman" w:hAnsi="Times New Roman" w:cs="Times New Roman"/>
          <w:b/>
          <w:bCs/>
          <w:sz w:val="24"/>
          <w:szCs w:val="24"/>
          <w:lang w:eastAsia="sk-SK"/>
        </w:rPr>
        <w:t xml:space="preserve">4.2 </w:t>
      </w:r>
      <w:r w:rsidRPr="00EF3823">
        <w:rPr>
          <w:rFonts w:ascii="Times New Roman" w:eastAsia="Times New Roman" w:hAnsi="Times New Roman" w:cs="Times New Roman"/>
          <w:b/>
          <w:bCs/>
          <w:sz w:val="24"/>
          <w:szCs w:val="24"/>
          <w:lang w:eastAsia="sk-SK"/>
        </w:rPr>
        <w:t>Rozpis prác  a</w:t>
      </w:r>
      <w:r>
        <w:rPr>
          <w:rFonts w:ascii="Times New Roman" w:eastAsia="Times New Roman" w:hAnsi="Times New Roman" w:cs="Times New Roman"/>
          <w:b/>
          <w:bCs/>
          <w:sz w:val="24"/>
          <w:szCs w:val="24"/>
          <w:lang w:eastAsia="sk-SK"/>
        </w:rPr>
        <w:t xml:space="preserve"> 4.3 </w:t>
      </w:r>
      <w:r w:rsidRPr="00EF3823">
        <w:rPr>
          <w:rFonts w:ascii="Times New Roman" w:eastAsia="Times New Roman" w:hAnsi="Times New Roman" w:cs="Times New Roman"/>
          <w:b/>
          <w:bCs/>
          <w:sz w:val="24"/>
          <w:szCs w:val="24"/>
          <w:lang w:eastAsia="sk-SK"/>
        </w:rPr>
        <w:t>Technická správa).</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 xml:space="preserve">V Bratislave dňa </w:t>
      </w:r>
      <w:r w:rsidR="00415201">
        <w:rPr>
          <w:rFonts w:ascii="Times New Roman" w:eastAsia="Times New Roman" w:hAnsi="Times New Roman" w:cs="Times New Roman"/>
          <w:sz w:val="24"/>
          <w:szCs w:val="24"/>
          <w:lang w:eastAsia="sk-SK"/>
        </w:rPr>
        <w:t>09.01.2025</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center"/>
        <w:rPr>
          <w:rFonts w:ascii="Times New Roman" w:eastAsia="Times New Roman" w:hAnsi="Times New Roman" w:cs="Times New Roman"/>
          <w:sz w:val="24"/>
          <w:szCs w:val="24"/>
          <w:lang w:eastAsia="sk-SK"/>
        </w:rPr>
      </w:pPr>
    </w:p>
    <w:p w:rsidR="002E47F5" w:rsidRPr="002E47F5" w:rsidRDefault="002E47F5" w:rsidP="00007D19">
      <w:pPr>
        <w:spacing w:after="0" w:line="240" w:lineRule="auto"/>
        <w:ind w:left="3540" w:firstLine="708"/>
        <w:jc w:val="center"/>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w:t>
      </w:r>
    </w:p>
    <w:p w:rsidR="002E47F5" w:rsidRPr="002E47F5" w:rsidRDefault="002E47F5" w:rsidP="00007D19">
      <w:pPr>
        <w:spacing w:after="0"/>
        <w:ind w:left="3540" w:firstLine="708"/>
        <w:jc w:val="center"/>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Ing. Ivana Chrenková</w:t>
      </w:r>
    </w:p>
    <w:p w:rsidR="002E47F5" w:rsidRPr="002E47F5" w:rsidRDefault="002E47F5" w:rsidP="00007D19">
      <w:pPr>
        <w:spacing w:after="0"/>
        <w:ind w:left="3540" w:firstLine="708"/>
        <w:jc w:val="center"/>
        <w:rPr>
          <w:rFonts w:ascii="Times New Roman" w:hAnsi="Times New Roman" w:cs="Times New Roman"/>
          <w:sz w:val="24"/>
          <w:szCs w:val="24"/>
        </w:rPr>
      </w:pPr>
      <w:r w:rsidRPr="002E47F5">
        <w:rPr>
          <w:rFonts w:ascii="Times New Roman" w:eastAsia="Times New Roman" w:hAnsi="Times New Roman" w:cs="Times New Roman"/>
          <w:sz w:val="24"/>
          <w:szCs w:val="24"/>
          <w:lang w:eastAsia="sk-SK"/>
        </w:rPr>
        <w:t>riaditeľka organizácie</w:t>
      </w:r>
    </w:p>
    <w:p w:rsidR="002E47F5" w:rsidRPr="002E47F5" w:rsidRDefault="002E47F5" w:rsidP="002E47F5">
      <w:pPr>
        <w:rPr>
          <w:rFonts w:ascii="Times New Roman" w:hAnsi="Times New Roman" w:cs="Times New Roman"/>
          <w:sz w:val="24"/>
          <w:szCs w:val="24"/>
        </w:rPr>
      </w:pPr>
    </w:p>
    <w:p w:rsidR="002E47F5" w:rsidRPr="002E47F5" w:rsidRDefault="002E47F5" w:rsidP="002E47F5">
      <w:pPr>
        <w:rPr>
          <w:rFonts w:ascii="Times New Roman" w:hAnsi="Times New Roman" w:cs="Times New Roman"/>
          <w:sz w:val="24"/>
          <w:szCs w:val="24"/>
        </w:rPr>
      </w:pPr>
    </w:p>
    <w:p w:rsidR="002E47F5" w:rsidRPr="002E47F5" w:rsidRDefault="002E47F5" w:rsidP="002E47F5">
      <w:pPr>
        <w:rPr>
          <w:rFonts w:ascii="Times New Roman" w:hAnsi="Times New Roman" w:cs="Times New Roman"/>
          <w:sz w:val="24"/>
          <w:szCs w:val="24"/>
        </w:rPr>
      </w:pPr>
    </w:p>
    <w:p w:rsidR="002E47F5" w:rsidRPr="002E47F5" w:rsidRDefault="002E47F5" w:rsidP="002E47F5">
      <w:pPr>
        <w:rPr>
          <w:rFonts w:ascii="Times New Roman" w:hAnsi="Times New Roman" w:cs="Times New Roman"/>
          <w:sz w:val="24"/>
          <w:szCs w:val="24"/>
        </w:rPr>
      </w:pPr>
    </w:p>
    <w:p w:rsidR="002E47F5" w:rsidRDefault="002E47F5" w:rsidP="002E47F5">
      <w:pPr>
        <w:rPr>
          <w:rFonts w:ascii="Times New Roman" w:hAnsi="Times New Roman" w:cs="Times New Roman"/>
          <w:sz w:val="24"/>
          <w:szCs w:val="24"/>
        </w:rPr>
      </w:pPr>
    </w:p>
    <w:p w:rsidR="00007D19" w:rsidRDefault="00007D19" w:rsidP="002E47F5">
      <w:pPr>
        <w:rPr>
          <w:rFonts w:ascii="Times New Roman" w:hAnsi="Times New Roman" w:cs="Times New Roman"/>
          <w:sz w:val="24"/>
          <w:szCs w:val="24"/>
        </w:rPr>
      </w:pPr>
    </w:p>
    <w:p w:rsidR="00007D19" w:rsidRDefault="00007D19" w:rsidP="002E47F5">
      <w:pPr>
        <w:rPr>
          <w:rFonts w:ascii="Times New Roman" w:hAnsi="Times New Roman" w:cs="Times New Roman"/>
          <w:sz w:val="24"/>
          <w:szCs w:val="24"/>
        </w:rPr>
      </w:pPr>
    </w:p>
    <w:p w:rsidR="00D7612A" w:rsidRDefault="00D7612A" w:rsidP="002E47F5">
      <w:pPr>
        <w:rPr>
          <w:rFonts w:ascii="Times New Roman" w:hAnsi="Times New Roman" w:cs="Times New Roman"/>
          <w:sz w:val="24"/>
          <w:szCs w:val="24"/>
        </w:rPr>
      </w:pPr>
    </w:p>
    <w:p w:rsidR="00661DD2" w:rsidRDefault="00661DD2" w:rsidP="002E47F5">
      <w:pPr>
        <w:rPr>
          <w:rFonts w:ascii="Times New Roman" w:hAnsi="Times New Roman" w:cs="Times New Roman"/>
          <w:sz w:val="24"/>
          <w:szCs w:val="24"/>
        </w:rPr>
      </w:pPr>
    </w:p>
    <w:p w:rsidR="00661DD2" w:rsidRDefault="00661DD2" w:rsidP="002E47F5">
      <w:pPr>
        <w:rPr>
          <w:rFonts w:ascii="Times New Roman" w:hAnsi="Times New Roman" w:cs="Times New Roman"/>
          <w:sz w:val="24"/>
          <w:szCs w:val="24"/>
        </w:rPr>
      </w:pPr>
    </w:p>
    <w:p w:rsidR="00661DD2" w:rsidRDefault="00661DD2" w:rsidP="002E47F5">
      <w:pPr>
        <w:rPr>
          <w:rFonts w:ascii="Times New Roman" w:hAnsi="Times New Roman" w:cs="Times New Roman"/>
          <w:sz w:val="24"/>
          <w:szCs w:val="24"/>
        </w:rPr>
      </w:pPr>
    </w:p>
    <w:p w:rsidR="005D749E" w:rsidRDefault="005D749E" w:rsidP="002E47F5">
      <w:pPr>
        <w:rPr>
          <w:rFonts w:ascii="Times New Roman" w:hAnsi="Times New Roman" w:cs="Times New Roman"/>
          <w:sz w:val="24"/>
          <w:szCs w:val="24"/>
        </w:rPr>
      </w:pPr>
    </w:p>
    <w:p w:rsidR="007205C2" w:rsidRPr="002E47F5" w:rsidRDefault="007205C2" w:rsidP="002E47F5">
      <w:pPr>
        <w:rPr>
          <w:rFonts w:ascii="Times New Roman" w:hAnsi="Times New Roman" w:cs="Times New Roman"/>
          <w:sz w:val="24"/>
          <w:szCs w:val="24"/>
        </w:rPr>
      </w:pPr>
    </w:p>
    <w:p w:rsidR="007205C2" w:rsidRDefault="007205C2" w:rsidP="002E47F5">
      <w:pPr>
        <w:spacing w:after="0" w:line="240" w:lineRule="auto"/>
        <w:ind w:left="2124" w:firstLine="708"/>
        <w:jc w:val="both"/>
        <w:rPr>
          <w:rFonts w:ascii="Times New Roman" w:eastAsia="Times New Roman" w:hAnsi="Times New Roman" w:cs="Times New Roman"/>
          <w:b/>
          <w:bCs/>
          <w:sz w:val="24"/>
          <w:szCs w:val="24"/>
          <w:lang w:eastAsia="sk-SK"/>
        </w:rPr>
      </w:pPr>
    </w:p>
    <w:p w:rsidR="002E47F5" w:rsidRPr="002E47F5" w:rsidRDefault="002E47F5" w:rsidP="007205C2">
      <w:pPr>
        <w:spacing w:after="0" w:line="240" w:lineRule="auto"/>
        <w:jc w:val="center"/>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Príloha č. 1 OVS - SÚŤAŽNÝ FORMULÁR - VZOR</w:t>
      </w:r>
    </w:p>
    <w:p w:rsidR="002E47F5" w:rsidRDefault="002E47F5" w:rsidP="002E47F5">
      <w:pPr>
        <w:spacing w:after="0" w:line="240" w:lineRule="auto"/>
        <w:jc w:val="both"/>
        <w:rPr>
          <w:rFonts w:ascii="Times New Roman" w:eastAsia="Times New Roman" w:hAnsi="Times New Roman" w:cs="Times New Roman"/>
          <w:sz w:val="24"/>
          <w:szCs w:val="24"/>
          <w:lang w:eastAsia="sk-SK"/>
        </w:rPr>
      </w:pPr>
    </w:p>
    <w:p w:rsidR="007205C2" w:rsidRDefault="007205C2" w:rsidP="002E47F5">
      <w:pPr>
        <w:spacing w:after="0" w:line="240" w:lineRule="auto"/>
        <w:jc w:val="both"/>
        <w:rPr>
          <w:rFonts w:ascii="Times New Roman" w:eastAsia="Times New Roman" w:hAnsi="Times New Roman" w:cs="Times New Roman"/>
          <w:sz w:val="24"/>
          <w:szCs w:val="24"/>
          <w:lang w:eastAsia="sk-SK"/>
        </w:rPr>
      </w:pPr>
    </w:p>
    <w:p w:rsidR="00A97E53" w:rsidRDefault="00A97E53" w:rsidP="002E47F5">
      <w:pPr>
        <w:spacing w:after="0" w:line="240" w:lineRule="auto"/>
        <w:jc w:val="both"/>
        <w:rPr>
          <w:rFonts w:ascii="Times New Roman" w:eastAsia="Times New Roman" w:hAnsi="Times New Roman" w:cs="Times New Roman"/>
          <w:sz w:val="24"/>
          <w:szCs w:val="24"/>
          <w:lang w:eastAsia="sk-SK"/>
        </w:rPr>
      </w:pPr>
    </w:p>
    <w:p w:rsidR="007205C2" w:rsidRPr="002E47F5" w:rsidRDefault="007205C2"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b/>
          <w:bCs/>
          <w:sz w:val="24"/>
          <w:szCs w:val="24"/>
          <w:u w:val="single"/>
          <w:lang w:eastAsia="sk-SK"/>
        </w:rPr>
        <w:t>Identifikačné údaje navrhovateľa</w:t>
      </w:r>
      <w:r w:rsidRPr="002E47F5">
        <w:rPr>
          <w:rFonts w:ascii="Times New Roman" w:eastAsia="Times New Roman" w:hAnsi="Times New Roman" w:cs="Times New Roman"/>
          <w:sz w:val="24"/>
          <w:szCs w:val="24"/>
          <w:lang w:eastAsia="sk-SK"/>
        </w:rPr>
        <w:t>:</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pStyle w:val="Odsekzoznamu"/>
        <w:numPr>
          <w:ilvl w:val="1"/>
          <w:numId w:val="6"/>
        </w:numPr>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 xml:space="preserve">právnická osoba: </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obchodné meno:</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 xml:space="preserve">meno a priezvisko štatutárneho orgánu: </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sídlo:</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IČO:</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IČ DPH:</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zápis v príslušnom registri (oddiel a vložka):</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bankové spojenie:</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číslo účtu vo forme IBAN:</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kontaktná osoba:</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telefónny kontakt a e-mail:</w:t>
      </w:r>
    </w:p>
    <w:p w:rsidR="002E47F5" w:rsidRDefault="002E47F5" w:rsidP="002E47F5">
      <w:pPr>
        <w:pStyle w:val="Odsekzoznamu"/>
        <w:spacing w:after="0" w:line="240" w:lineRule="auto"/>
        <w:ind w:left="2160"/>
        <w:jc w:val="both"/>
        <w:rPr>
          <w:rFonts w:ascii="Times New Roman" w:eastAsia="Times New Roman" w:hAnsi="Times New Roman" w:cs="Times New Roman"/>
          <w:sz w:val="24"/>
          <w:szCs w:val="24"/>
          <w:lang w:eastAsia="sk-SK"/>
        </w:rPr>
      </w:pPr>
    </w:p>
    <w:p w:rsidR="00A97E53" w:rsidRPr="002E47F5" w:rsidRDefault="00A97E53" w:rsidP="002E47F5">
      <w:pPr>
        <w:pStyle w:val="Odsekzoznamu"/>
        <w:spacing w:after="0" w:line="240" w:lineRule="auto"/>
        <w:ind w:left="2160"/>
        <w:jc w:val="both"/>
        <w:rPr>
          <w:rFonts w:ascii="Times New Roman" w:eastAsia="Times New Roman" w:hAnsi="Times New Roman" w:cs="Times New Roman"/>
          <w:sz w:val="24"/>
          <w:szCs w:val="24"/>
          <w:lang w:eastAsia="sk-SK"/>
        </w:rPr>
      </w:pPr>
    </w:p>
    <w:p w:rsidR="002E47F5" w:rsidRPr="002E47F5" w:rsidRDefault="002E47F5" w:rsidP="002E47F5">
      <w:pPr>
        <w:pStyle w:val="Odsekzoznamu"/>
        <w:numPr>
          <w:ilvl w:val="1"/>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b/>
          <w:bCs/>
          <w:sz w:val="24"/>
          <w:szCs w:val="24"/>
          <w:lang w:eastAsia="sk-SK"/>
        </w:rPr>
        <w:t>fyzická osoba - podnikateľ:</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meno a priezvisko:</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adresu miesta podnikania:</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IČO:</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IČ DPH:</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zápis v príslušnom registri (číslo živnostenského oprávnenia):</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bankové spojenie:</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číslo účtu vo forme IBAN:</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kontaktná osoba:</w:t>
      </w:r>
    </w:p>
    <w:p w:rsidR="002E47F5" w:rsidRPr="002E47F5" w:rsidRDefault="002E47F5" w:rsidP="002E47F5">
      <w:pPr>
        <w:pStyle w:val="Odsekzoznamu"/>
        <w:numPr>
          <w:ilvl w:val="2"/>
          <w:numId w:val="6"/>
        </w:num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telefónny kontakt a e-mail:</w:t>
      </w:r>
    </w:p>
    <w:p w:rsidR="002E47F5" w:rsidRDefault="002E47F5" w:rsidP="002E47F5">
      <w:pPr>
        <w:pStyle w:val="Odsekzoznamu"/>
        <w:spacing w:after="0" w:line="240" w:lineRule="auto"/>
        <w:ind w:left="2160"/>
        <w:jc w:val="both"/>
        <w:rPr>
          <w:rFonts w:ascii="Times New Roman" w:eastAsia="Times New Roman" w:hAnsi="Times New Roman" w:cs="Times New Roman"/>
          <w:sz w:val="24"/>
          <w:szCs w:val="24"/>
          <w:lang w:eastAsia="sk-SK"/>
        </w:rPr>
      </w:pPr>
    </w:p>
    <w:p w:rsidR="00A97E53" w:rsidRDefault="00A97E53" w:rsidP="002E47F5">
      <w:pPr>
        <w:pStyle w:val="Odsekzoznamu"/>
        <w:spacing w:after="0" w:line="240" w:lineRule="auto"/>
        <w:ind w:left="2160"/>
        <w:jc w:val="both"/>
        <w:rPr>
          <w:rFonts w:ascii="Times New Roman" w:eastAsia="Times New Roman" w:hAnsi="Times New Roman" w:cs="Times New Roman"/>
          <w:sz w:val="24"/>
          <w:szCs w:val="24"/>
          <w:lang w:eastAsia="sk-SK"/>
        </w:rPr>
      </w:pPr>
    </w:p>
    <w:p w:rsidR="00A97E53" w:rsidRPr="002E47F5" w:rsidRDefault="00A97E53" w:rsidP="002E47F5">
      <w:pPr>
        <w:pStyle w:val="Odsekzoznamu"/>
        <w:spacing w:after="0" w:line="240" w:lineRule="auto"/>
        <w:ind w:left="2160"/>
        <w:jc w:val="both"/>
        <w:rPr>
          <w:rFonts w:ascii="Times New Roman" w:eastAsia="Times New Roman" w:hAnsi="Times New Roman" w:cs="Times New Roman"/>
          <w:sz w:val="24"/>
          <w:szCs w:val="24"/>
          <w:lang w:eastAsia="sk-SK"/>
        </w:rPr>
      </w:pPr>
    </w:p>
    <w:p w:rsidR="002E47F5" w:rsidRPr="002E47F5" w:rsidRDefault="002E47F5" w:rsidP="002E47F5">
      <w:pPr>
        <w:pStyle w:val="Odsekzoznamu"/>
        <w:numPr>
          <w:ilvl w:val="0"/>
          <w:numId w:val="6"/>
        </w:numPr>
        <w:spacing w:after="0" w:line="240" w:lineRule="auto"/>
        <w:jc w:val="both"/>
        <w:rPr>
          <w:rFonts w:ascii="Times New Roman" w:eastAsia="Times New Roman" w:hAnsi="Times New Roman" w:cs="Times New Roman"/>
          <w:b/>
          <w:bCs/>
          <w:sz w:val="24"/>
          <w:szCs w:val="24"/>
          <w:u w:val="single"/>
          <w:lang w:eastAsia="sk-SK"/>
        </w:rPr>
      </w:pPr>
      <w:r w:rsidRPr="002E47F5">
        <w:rPr>
          <w:rFonts w:ascii="Times New Roman" w:eastAsia="Times New Roman" w:hAnsi="Times New Roman" w:cs="Times New Roman"/>
          <w:b/>
          <w:bCs/>
          <w:sz w:val="24"/>
          <w:szCs w:val="24"/>
          <w:u w:val="single"/>
          <w:lang w:eastAsia="sk-SK"/>
        </w:rPr>
        <w:t>Identifikácia predmetu nájmu</w:t>
      </w:r>
    </w:p>
    <w:p w:rsidR="002E47F5" w:rsidRPr="002E47F5" w:rsidRDefault="002E47F5" w:rsidP="002E47F5">
      <w:pPr>
        <w:spacing w:after="0" w:line="240" w:lineRule="auto"/>
        <w:ind w:left="709"/>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 xml:space="preserve">Nebytové priestory o výmere 110,72 m2 v objekte Lanovka - horná stanica Kamzík, nachádzajúce sa v suteréne objektu Lanovka – horná stanica (iná budova), súpisné číslo 2827, postavená na </w:t>
      </w:r>
      <w:proofErr w:type="spellStart"/>
      <w:r w:rsidRPr="002E47F5">
        <w:rPr>
          <w:rFonts w:ascii="Times New Roman" w:eastAsia="Times New Roman" w:hAnsi="Times New Roman" w:cs="Times New Roman"/>
          <w:sz w:val="24"/>
          <w:szCs w:val="24"/>
          <w:lang w:eastAsia="sk-SK"/>
        </w:rPr>
        <w:t>parc</w:t>
      </w:r>
      <w:proofErr w:type="spellEnd"/>
      <w:r w:rsidRPr="002E47F5">
        <w:rPr>
          <w:rFonts w:ascii="Times New Roman" w:eastAsia="Times New Roman" w:hAnsi="Times New Roman" w:cs="Times New Roman"/>
          <w:sz w:val="24"/>
          <w:szCs w:val="24"/>
          <w:lang w:eastAsia="sk-SK"/>
        </w:rPr>
        <w:t>. reg. „C-KN“ č. 19614/3, katastrálne územie Vinohrady, obec Bratislava – m. č. Nové Mesto, okres Bratislava III, vo výlučnom vlastníctve Hlavného mesta SR Bratislava, Primaciálne nám. 1, Bratislava,  zverený do správy mestskej časti Bratislava – Nové Mesto a následne zverený do správy EKO-podniku verejnoprospešných služieb.</w:t>
      </w:r>
    </w:p>
    <w:p w:rsidR="002E47F5" w:rsidRDefault="002E47F5" w:rsidP="002E47F5">
      <w:pPr>
        <w:spacing w:after="0" w:line="240" w:lineRule="auto"/>
        <w:jc w:val="both"/>
        <w:rPr>
          <w:rFonts w:ascii="Times New Roman" w:eastAsia="Times New Roman" w:hAnsi="Times New Roman" w:cs="Times New Roman"/>
          <w:sz w:val="24"/>
          <w:szCs w:val="24"/>
          <w:lang w:eastAsia="sk-SK"/>
        </w:rPr>
      </w:pPr>
    </w:p>
    <w:p w:rsidR="00A97E53" w:rsidRPr="002E47F5" w:rsidRDefault="00A97E53"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D7612A" w:rsidP="002E47F5">
      <w:pPr>
        <w:pStyle w:val="Odsekzoznamu"/>
        <w:numPr>
          <w:ilvl w:val="0"/>
          <w:numId w:val="6"/>
        </w:numPr>
        <w:spacing w:after="0" w:line="240" w:lineRule="auto"/>
        <w:jc w:val="both"/>
        <w:rPr>
          <w:rFonts w:ascii="Times New Roman" w:eastAsia="Times New Roman" w:hAnsi="Times New Roman" w:cs="Times New Roman"/>
          <w:b/>
          <w:bCs/>
          <w:sz w:val="24"/>
          <w:szCs w:val="24"/>
          <w:u w:val="single"/>
          <w:lang w:eastAsia="sk-SK"/>
        </w:rPr>
      </w:pPr>
      <w:r>
        <w:rPr>
          <w:rFonts w:ascii="Times New Roman" w:eastAsia="Times New Roman" w:hAnsi="Times New Roman" w:cs="Times New Roman"/>
          <w:b/>
          <w:bCs/>
          <w:sz w:val="24"/>
          <w:szCs w:val="24"/>
          <w:u w:val="single"/>
          <w:lang w:eastAsia="sk-SK"/>
        </w:rPr>
        <w:t xml:space="preserve">Kritérium č.1: </w:t>
      </w:r>
      <w:r w:rsidR="002E47F5" w:rsidRPr="00661BB2">
        <w:rPr>
          <w:rFonts w:ascii="Times New Roman" w:eastAsia="Times New Roman" w:hAnsi="Times New Roman" w:cs="Times New Roman"/>
          <w:b/>
          <w:bCs/>
          <w:sz w:val="24"/>
          <w:szCs w:val="24"/>
          <w:lang w:eastAsia="sk-SK"/>
        </w:rPr>
        <w:t>Navrhovaná výška nájomného za predmet nájmu</w:t>
      </w:r>
    </w:p>
    <w:p w:rsidR="002E47F5" w:rsidRPr="002E47F5" w:rsidRDefault="002E47F5" w:rsidP="002E47F5">
      <w:pPr>
        <w:pStyle w:val="Odsekzoznamu"/>
        <w:spacing w:after="0" w:line="240" w:lineRule="auto"/>
        <w:jc w:val="both"/>
        <w:rPr>
          <w:rFonts w:ascii="Times New Roman" w:eastAsia="Times New Roman" w:hAnsi="Times New Roman" w:cs="Times New Roman"/>
          <w:sz w:val="24"/>
          <w:szCs w:val="24"/>
          <w:lang w:eastAsia="sk-SK"/>
        </w:rPr>
      </w:pPr>
    </w:p>
    <w:p w:rsidR="002E47F5" w:rsidRDefault="002E47F5" w:rsidP="002E47F5">
      <w:pPr>
        <w:pStyle w:val="Odsekzoznamu"/>
        <w:spacing w:after="0" w:line="240" w:lineRule="auto"/>
        <w:jc w:val="both"/>
        <w:rPr>
          <w:rFonts w:ascii="Times New Roman" w:eastAsia="Times New Roman" w:hAnsi="Times New Roman" w:cs="Times New Roman"/>
          <w:b/>
          <w:bCs/>
          <w:sz w:val="24"/>
          <w:szCs w:val="24"/>
          <w:lang w:eastAsia="sk-SK"/>
        </w:rPr>
      </w:pPr>
      <w:r w:rsidRPr="002E47F5">
        <w:rPr>
          <w:rFonts w:ascii="Times New Roman" w:eastAsia="Times New Roman" w:hAnsi="Times New Roman" w:cs="Times New Roman"/>
          <w:b/>
          <w:bCs/>
          <w:sz w:val="24"/>
          <w:szCs w:val="24"/>
          <w:lang w:eastAsia="sk-SK"/>
        </w:rPr>
        <w:t xml:space="preserve">.............. EUR </w:t>
      </w:r>
      <w:r w:rsidR="00D7612A">
        <w:rPr>
          <w:rFonts w:ascii="Times New Roman" w:eastAsia="Times New Roman" w:hAnsi="Times New Roman" w:cs="Times New Roman"/>
          <w:b/>
          <w:bCs/>
          <w:sz w:val="24"/>
          <w:szCs w:val="24"/>
          <w:lang w:eastAsia="sk-SK"/>
        </w:rPr>
        <w:t>bez DPH</w:t>
      </w:r>
      <w:r w:rsidRPr="002E47F5">
        <w:rPr>
          <w:rFonts w:ascii="Times New Roman" w:eastAsia="Times New Roman" w:hAnsi="Times New Roman" w:cs="Times New Roman"/>
          <w:b/>
          <w:bCs/>
          <w:sz w:val="24"/>
          <w:szCs w:val="24"/>
          <w:lang w:eastAsia="sk-SK"/>
        </w:rPr>
        <w:t>/ za celý predmet nájmu</w:t>
      </w:r>
      <w:r w:rsidRPr="002E47F5">
        <w:rPr>
          <w:rFonts w:ascii="Times New Roman" w:eastAsia="Times New Roman" w:hAnsi="Times New Roman" w:cs="Times New Roman"/>
          <w:b/>
          <w:bCs/>
          <w:sz w:val="24"/>
          <w:szCs w:val="24"/>
          <w:vertAlign w:val="superscript"/>
          <w:lang w:eastAsia="sk-SK"/>
        </w:rPr>
        <w:t xml:space="preserve"> </w:t>
      </w:r>
      <w:r w:rsidR="00D7612A">
        <w:rPr>
          <w:rFonts w:ascii="Times New Roman" w:eastAsia="Times New Roman" w:hAnsi="Times New Roman" w:cs="Times New Roman"/>
          <w:b/>
          <w:bCs/>
          <w:sz w:val="24"/>
          <w:szCs w:val="24"/>
          <w:lang w:eastAsia="sk-SK"/>
        </w:rPr>
        <w:t>/</w:t>
      </w:r>
      <w:r w:rsidRPr="002E47F5">
        <w:rPr>
          <w:rFonts w:ascii="Times New Roman" w:eastAsia="Times New Roman" w:hAnsi="Times New Roman" w:cs="Times New Roman"/>
          <w:b/>
          <w:bCs/>
          <w:sz w:val="24"/>
          <w:szCs w:val="24"/>
          <w:lang w:eastAsia="sk-SK"/>
        </w:rPr>
        <w:t>mesačne</w:t>
      </w:r>
      <w:r w:rsidR="00D7612A">
        <w:rPr>
          <w:rFonts w:ascii="Times New Roman" w:eastAsia="Times New Roman" w:hAnsi="Times New Roman" w:cs="Times New Roman"/>
          <w:b/>
          <w:bCs/>
          <w:sz w:val="24"/>
          <w:szCs w:val="24"/>
          <w:lang w:eastAsia="sk-SK"/>
        </w:rPr>
        <w:t>, čo je  ......................</w:t>
      </w:r>
      <w:r w:rsidRPr="002E47F5">
        <w:rPr>
          <w:rFonts w:ascii="Times New Roman" w:eastAsia="Times New Roman" w:hAnsi="Times New Roman" w:cs="Times New Roman"/>
          <w:b/>
          <w:bCs/>
          <w:sz w:val="24"/>
          <w:szCs w:val="24"/>
          <w:lang w:eastAsia="sk-SK"/>
        </w:rPr>
        <w:t xml:space="preserve"> vrátane DPH</w:t>
      </w:r>
    </w:p>
    <w:p w:rsidR="00D7612A" w:rsidRDefault="00D7612A" w:rsidP="00D7612A">
      <w:pPr>
        <w:spacing w:after="0" w:line="240" w:lineRule="auto"/>
        <w:jc w:val="both"/>
        <w:rPr>
          <w:rFonts w:ascii="Times New Roman" w:eastAsia="Times New Roman" w:hAnsi="Times New Roman" w:cs="Times New Roman"/>
          <w:b/>
          <w:sz w:val="24"/>
          <w:szCs w:val="24"/>
          <w:lang w:eastAsia="sk-SK"/>
        </w:rPr>
      </w:pPr>
    </w:p>
    <w:p w:rsidR="00A97E53" w:rsidRDefault="00A97E53" w:rsidP="00D7612A">
      <w:pPr>
        <w:spacing w:after="0" w:line="240" w:lineRule="auto"/>
        <w:jc w:val="both"/>
        <w:rPr>
          <w:rFonts w:ascii="Times New Roman" w:eastAsia="Times New Roman" w:hAnsi="Times New Roman" w:cs="Times New Roman"/>
          <w:b/>
          <w:sz w:val="24"/>
          <w:szCs w:val="24"/>
          <w:lang w:eastAsia="sk-SK"/>
        </w:rPr>
      </w:pPr>
    </w:p>
    <w:p w:rsidR="00A97E53" w:rsidRDefault="00A97E53" w:rsidP="00D7612A">
      <w:pPr>
        <w:spacing w:after="0" w:line="240" w:lineRule="auto"/>
        <w:jc w:val="both"/>
        <w:rPr>
          <w:rFonts w:ascii="Times New Roman" w:eastAsia="Times New Roman" w:hAnsi="Times New Roman" w:cs="Times New Roman"/>
          <w:b/>
          <w:sz w:val="24"/>
          <w:szCs w:val="24"/>
          <w:lang w:eastAsia="sk-SK"/>
        </w:rPr>
      </w:pPr>
    </w:p>
    <w:p w:rsidR="00A97E53" w:rsidRDefault="00A97E53" w:rsidP="00D7612A">
      <w:pPr>
        <w:spacing w:after="0" w:line="240" w:lineRule="auto"/>
        <w:jc w:val="both"/>
        <w:rPr>
          <w:rFonts w:ascii="Times New Roman" w:eastAsia="Times New Roman" w:hAnsi="Times New Roman" w:cs="Times New Roman"/>
          <w:b/>
          <w:sz w:val="24"/>
          <w:szCs w:val="24"/>
          <w:lang w:eastAsia="sk-SK"/>
        </w:rPr>
      </w:pPr>
    </w:p>
    <w:p w:rsidR="00A97E53" w:rsidRDefault="00A97E53" w:rsidP="00D7612A">
      <w:pPr>
        <w:spacing w:after="0" w:line="240" w:lineRule="auto"/>
        <w:jc w:val="both"/>
        <w:rPr>
          <w:rFonts w:ascii="Times New Roman" w:eastAsia="Times New Roman" w:hAnsi="Times New Roman" w:cs="Times New Roman"/>
          <w:b/>
          <w:sz w:val="24"/>
          <w:szCs w:val="24"/>
          <w:lang w:eastAsia="sk-SK"/>
        </w:rPr>
      </w:pPr>
    </w:p>
    <w:p w:rsidR="00A97E53" w:rsidRPr="00D7612A" w:rsidRDefault="00A97E53" w:rsidP="00D7612A">
      <w:pPr>
        <w:spacing w:after="0" w:line="240" w:lineRule="auto"/>
        <w:jc w:val="both"/>
        <w:rPr>
          <w:rFonts w:ascii="Times New Roman" w:eastAsia="Times New Roman" w:hAnsi="Times New Roman" w:cs="Times New Roman"/>
          <w:b/>
          <w:sz w:val="24"/>
          <w:szCs w:val="24"/>
          <w:lang w:eastAsia="sk-SK"/>
        </w:rPr>
      </w:pPr>
    </w:p>
    <w:p w:rsidR="00D7612A" w:rsidRPr="00D7612A" w:rsidRDefault="00D7612A" w:rsidP="00D7612A">
      <w:pPr>
        <w:pStyle w:val="Odsekzoznamu"/>
        <w:numPr>
          <w:ilvl w:val="0"/>
          <w:numId w:val="6"/>
        </w:numPr>
        <w:spacing w:after="0" w:line="240" w:lineRule="auto"/>
        <w:jc w:val="both"/>
        <w:rPr>
          <w:rFonts w:ascii="Times New Roman" w:eastAsia="Times New Roman" w:hAnsi="Times New Roman" w:cs="Times New Roman"/>
          <w:b/>
          <w:bCs/>
          <w:sz w:val="24"/>
          <w:szCs w:val="24"/>
          <w:u w:val="single"/>
          <w:lang w:eastAsia="sk-SK"/>
        </w:rPr>
      </w:pPr>
      <w:r>
        <w:rPr>
          <w:rFonts w:ascii="Times New Roman" w:eastAsia="Times New Roman" w:hAnsi="Times New Roman" w:cs="Times New Roman"/>
          <w:b/>
          <w:bCs/>
          <w:sz w:val="24"/>
          <w:szCs w:val="24"/>
          <w:u w:val="single"/>
          <w:lang w:eastAsia="sk-SK"/>
        </w:rPr>
        <w:t>Kritérium č.2:</w:t>
      </w:r>
      <w:r w:rsidRPr="00661BB2">
        <w:rPr>
          <w:rFonts w:ascii="Times New Roman" w:eastAsia="Times New Roman" w:hAnsi="Times New Roman" w:cs="Times New Roman"/>
          <w:b/>
          <w:bCs/>
          <w:sz w:val="24"/>
          <w:szCs w:val="24"/>
          <w:lang w:eastAsia="sk-SK"/>
        </w:rPr>
        <w:t xml:space="preserve"> </w:t>
      </w:r>
      <w:r w:rsidR="00661BB2" w:rsidRPr="00661BB2">
        <w:rPr>
          <w:rFonts w:ascii="Times New Roman" w:eastAsia="Times New Roman" w:hAnsi="Times New Roman" w:cs="Times New Roman"/>
          <w:b/>
          <w:bCs/>
          <w:sz w:val="24"/>
          <w:szCs w:val="24"/>
          <w:lang w:eastAsia="sk-SK"/>
        </w:rPr>
        <w:t xml:space="preserve"> a) </w:t>
      </w:r>
      <w:r w:rsidRPr="00D7612A">
        <w:rPr>
          <w:rFonts w:ascii="Times New Roman" w:eastAsia="Times New Roman" w:hAnsi="Times New Roman" w:cs="Times New Roman"/>
          <w:b/>
          <w:sz w:val="24"/>
          <w:szCs w:val="24"/>
          <w:lang w:eastAsia="sk-SK"/>
        </w:rPr>
        <w:t>Výška investície</w:t>
      </w:r>
    </w:p>
    <w:p w:rsidR="00D7612A" w:rsidRDefault="00D7612A" w:rsidP="00D7612A">
      <w:pPr>
        <w:pStyle w:val="Odsekzoznamu"/>
        <w:spacing w:after="0" w:line="240" w:lineRule="auto"/>
        <w:jc w:val="both"/>
        <w:rPr>
          <w:rFonts w:ascii="Times New Roman" w:eastAsia="Times New Roman" w:hAnsi="Times New Roman" w:cs="Times New Roman"/>
          <w:b/>
          <w:sz w:val="24"/>
          <w:szCs w:val="24"/>
          <w:lang w:eastAsia="sk-SK"/>
        </w:rPr>
      </w:pPr>
    </w:p>
    <w:p w:rsidR="00D7612A" w:rsidRDefault="00D7612A" w:rsidP="00D7612A">
      <w:pPr>
        <w:pStyle w:val="Odsekzoznamu"/>
        <w:spacing w:after="0" w:line="240" w:lineRule="auto"/>
        <w:jc w:val="both"/>
        <w:rPr>
          <w:rFonts w:ascii="Times New Roman" w:eastAsia="Times New Roman" w:hAnsi="Times New Roman" w:cs="Times New Roman"/>
          <w:b/>
          <w:sz w:val="24"/>
          <w:szCs w:val="24"/>
          <w:lang w:eastAsia="sk-SK"/>
        </w:rPr>
      </w:pPr>
      <w:r w:rsidRPr="00D7612A">
        <w:rPr>
          <w:rFonts w:ascii="Times New Roman" w:eastAsia="Times New Roman" w:hAnsi="Times New Roman" w:cs="Times New Roman"/>
          <w:b/>
          <w:sz w:val="24"/>
          <w:szCs w:val="24"/>
          <w:lang w:eastAsia="sk-SK"/>
        </w:rPr>
        <w:t>.............. EUR</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bCs/>
          <w:sz w:val="24"/>
          <w:szCs w:val="24"/>
          <w:lang w:eastAsia="sk-SK"/>
        </w:rPr>
        <w:t>bez DPH</w:t>
      </w:r>
      <w:r>
        <w:rPr>
          <w:rFonts w:ascii="Times New Roman" w:eastAsia="Times New Roman" w:hAnsi="Times New Roman" w:cs="Times New Roman"/>
          <w:b/>
          <w:sz w:val="24"/>
          <w:szCs w:val="24"/>
          <w:lang w:eastAsia="sk-SK"/>
        </w:rPr>
        <w:t xml:space="preserve"> / celková vstupná investícia, čo je ....................</w:t>
      </w:r>
      <w:r w:rsidRPr="00D7612A">
        <w:rPr>
          <w:rFonts w:ascii="Times New Roman" w:eastAsia="Times New Roman" w:hAnsi="Times New Roman" w:cs="Times New Roman"/>
          <w:b/>
          <w:sz w:val="24"/>
          <w:szCs w:val="24"/>
          <w:lang w:eastAsia="sk-SK"/>
        </w:rPr>
        <w:t xml:space="preserve"> vrátane DPH</w:t>
      </w:r>
    </w:p>
    <w:p w:rsidR="00D7612A" w:rsidRPr="00661BB2" w:rsidRDefault="00D7612A" w:rsidP="00D7612A">
      <w:pPr>
        <w:pStyle w:val="Odsekzoznamu"/>
        <w:spacing w:after="0" w:line="240" w:lineRule="auto"/>
        <w:jc w:val="both"/>
        <w:rPr>
          <w:rFonts w:ascii="Times New Roman" w:eastAsia="Times New Roman" w:hAnsi="Times New Roman" w:cs="Times New Roman"/>
          <w:b/>
          <w:bCs/>
          <w:sz w:val="24"/>
          <w:szCs w:val="24"/>
          <w:u w:val="single"/>
          <w:lang w:eastAsia="sk-SK"/>
        </w:rPr>
      </w:pPr>
    </w:p>
    <w:p w:rsidR="00D7612A" w:rsidRPr="00661BB2" w:rsidRDefault="00D7612A" w:rsidP="00D7612A">
      <w:pPr>
        <w:pStyle w:val="Odsekzoznamu"/>
        <w:spacing w:after="0" w:line="240" w:lineRule="auto"/>
        <w:jc w:val="both"/>
        <w:rPr>
          <w:rFonts w:ascii="Times New Roman" w:eastAsia="Times New Roman" w:hAnsi="Times New Roman" w:cs="Times New Roman"/>
          <w:b/>
          <w:bCs/>
          <w:sz w:val="24"/>
          <w:szCs w:val="24"/>
          <w:u w:val="single"/>
          <w:lang w:eastAsia="sk-SK"/>
        </w:rPr>
      </w:pPr>
      <w:r w:rsidRPr="00661BB2">
        <w:rPr>
          <w:rFonts w:ascii="Times New Roman" w:eastAsia="Times New Roman" w:hAnsi="Times New Roman" w:cs="Times New Roman"/>
          <w:b/>
          <w:sz w:val="24"/>
          <w:szCs w:val="24"/>
          <w:lang w:eastAsia="sk-SK"/>
        </w:rPr>
        <w:t xml:space="preserve">                         </w:t>
      </w:r>
      <w:r w:rsidR="00661BB2" w:rsidRPr="00661BB2">
        <w:rPr>
          <w:rFonts w:ascii="Times New Roman" w:eastAsia="Times New Roman" w:hAnsi="Times New Roman" w:cs="Times New Roman"/>
          <w:b/>
          <w:sz w:val="24"/>
          <w:szCs w:val="24"/>
          <w:lang w:eastAsia="sk-SK"/>
        </w:rPr>
        <w:t>b)</w:t>
      </w:r>
      <w:r w:rsidR="00661BB2">
        <w:rPr>
          <w:rFonts w:ascii="Times New Roman" w:eastAsia="Times New Roman" w:hAnsi="Times New Roman" w:cs="Times New Roman"/>
          <w:b/>
          <w:color w:val="0070C0"/>
          <w:sz w:val="24"/>
          <w:szCs w:val="24"/>
          <w:lang w:eastAsia="sk-SK"/>
        </w:rPr>
        <w:t xml:space="preserve"> </w:t>
      </w:r>
      <w:r w:rsidRPr="00661BB2">
        <w:rPr>
          <w:rFonts w:ascii="Times New Roman" w:eastAsia="Times New Roman" w:hAnsi="Times New Roman" w:cs="Times New Roman"/>
          <w:b/>
          <w:sz w:val="24"/>
          <w:szCs w:val="24"/>
          <w:lang w:eastAsia="sk-SK"/>
        </w:rPr>
        <w:t>Kvalita a realizovateľnosť investičného plánu</w:t>
      </w:r>
    </w:p>
    <w:p w:rsidR="00D7612A" w:rsidRPr="00661BB2" w:rsidRDefault="00661BB2" w:rsidP="00661BB2">
      <w:pPr>
        <w:pStyle w:val="Odsekzoznamu"/>
        <w:numPr>
          <w:ilvl w:val="0"/>
          <w:numId w:val="9"/>
        </w:numPr>
        <w:spacing w:after="0" w:line="240" w:lineRule="auto"/>
        <w:jc w:val="both"/>
        <w:rPr>
          <w:rFonts w:ascii="Times New Roman" w:eastAsia="Times New Roman" w:hAnsi="Times New Roman" w:cs="Times New Roman"/>
          <w:bCs/>
          <w:sz w:val="24"/>
          <w:szCs w:val="24"/>
          <w:lang w:eastAsia="sk-SK"/>
        </w:rPr>
      </w:pPr>
      <w:r w:rsidRPr="00661BB2">
        <w:rPr>
          <w:rFonts w:ascii="Times New Roman" w:eastAsia="Times New Roman" w:hAnsi="Times New Roman" w:cs="Times New Roman"/>
          <w:bCs/>
          <w:sz w:val="24"/>
          <w:szCs w:val="24"/>
          <w:lang w:eastAsia="sk-SK"/>
        </w:rPr>
        <w:t>v</w:t>
      </w:r>
      <w:r w:rsidR="00D7612A" w:rsidRPr="00661BB2">
        <w:rPr>
          <w:rFonts w:ascii="Times New Roman" w:eastAsia="Times New Roman" w:hAnsi="Times New Roman" w:cs="Times New Roman"/>
          <w:bCs/>
          <w:sz w:val="24"/>
          <w:szCs w:val="24"/>
          <w:lang w:eastAsia="sk-SK"/>
        </w:rPr>
        <w:t>yžaduje sa predloženie</w:t>
      </w:r>
      <w:r w:rsidRPr="00661BB2">
        <w:rPr>
          <w:rFonts w:ascii="Times New Roman" w:eastAsia="Times New Roman" w:hAnsi="Times New Roman" w:cs="Times New Roman"/>
          <w:bCs/>
          <w:sz w:val="24"/>
          <w:szCs w:val="24"/>
          <w:lang w:eastAsia="sk-SK"/>
        </w:rPr>
        <w:t>:</w:t>
      </w:r>
      <w:r w:rsidRPr="00661BB2">
        <w:t xml:space="preserve"> </w:t>
      </w:r>
      <w:r w:rsidRPr="00661BB2">
        <w:rPr>
          <w:rFonts w:ascii="Times New Roman" w:eastAsia="Times New Roman" w:hAnsi="Times New Roman" w:cs="Times New Roman"/>
          <w:bCs/>
          <w:sz w:val="24"/>
          <w:szCs w:val="24"/>
          <w:lang w:eastAsia="sk-SK"/>
        </w:rPr>
        <w:t>investičný plán, časový harmonogram, vizualizácia/návrh prevádzkových priestorov a stavebných úprav</w:t>
      </w:r>
    </w:p>
    <w:p w:rsidR="00D7612A" w:rsidRPr="00D7612A" w:rsidRDefault="00D7612A" w:rsidP="00661BB2">
      <w:pPr>
        <w:pStyle w:val="Odsekzoznamu"/>
        <w:spacing w:after="0" w:line="240" w:lineRule="auto"/>
        <w:jc w:val="both"/>
        <w:rPr>
          <w:rFonts w:ascii="Times New Roman" w:eastAsia="Times New Roman" w:hAnsi="Times New Roman" w:cs="Times New Roman"/>
          <w:b/>
          <w:bCs/>
          <w:color w:val="0070C0"/>
          <w:sz w:val="24"/>
          <w:szCs w:val="24"/>
          <w:u w:val="single"/>
          <w:lang w:eastAsia="sk-SK"/>
        </w:rPr>
      </w:pPr>
    </w:p>
    <w:p w:rsidR="00C25D52" w:rsidRPr="00661BB2" w:rsidRDefault="00C25D52" w:rsidP="00661BB2">
      <w:pPr>
        <w:pStyle w:val="Odsekzoznamu"/>
        <w:numPr>
          <w:ilvl w:val="0"/>
          <w:numId w:val="6"/>
        </w:numPr>
        <w:spacing w:after="0" w:line="240" w:lineRule="auto"/>
        <w:jc w:val="both"/>
        <w:rPr>
          <w:rFonts w:ascii="Times New Roman" w:eastAsia="Times New Roman" w:hAnsi="Times New Roman" w:cs="Times New Roman"/>
          <w:b/>
          <w:bCs/>
          <w:sz w:val="24"/>
          <w:szCs w:val="24"/>
          <w:u w:val="single"/>
          <w:lang w:eastAsia="sk-SK"/>
        </w:rPr>
      </w:pPr>
      <w:r w:rsidRPr="00661BB2">
        <w:rPr>
          <w:rFonts w:ascii="Times New Roman" w:eastAsia="Times New Roman" w:hAnsi="Times New Roman" w:cs="Times New Roman"/>
          <w:b/>
          <w:bCs/>
          <w:sz w:val="24"/>
          <w:szCs w:val="24"/>
          <w:u w:val="single"/>
          <w:lang w:eastAsia="sk-SK"/>
        </w:rPr>
        <w:t>Kritérium</w:t>
      </w:r>
      <w:r w:rsidR="00661BB2" w:rsidRPr="00661BB2">
        <w:rPr>
          <w:rFonts w:ascii="Times New Roman" w:eastAsia="Times New Roman" w:hAnsi="Times New Roman" w:cs="Times New Roman"/>
          <w:b/>
          <w:bCs/>
          <w:sz w:val="24"/>
          <w:szCs w:val="24"/>
          <w:u w:val="single"/>
          <w:lang w:eastAsia="sk-SK"/>
        </w:rPr>
        <w:t xml:space="preserve"> č.3:</w:t>
      </w:r>
      <w:r w:rsidRPr="00661BB2">
        <w:rPr>
          <w:rFonts w:ascii="Times New Roman" w:eastAsia="Times New Roman" w:hAnsi="Times New Roman" w:cs="Times New Roman"/>
          <w:b/>
          <w:bCs/>
          <w:sz w:val="24"/>
          <w:szCs w:val="24"/>
          <w:u w:val="single"/>
          <w:lang w:eastAsia="sk-SK"/>
        </w:rPr>
        <w:t xml:space="preserve"> </w:t>
      </w:r>
      <w:r w:rsidR="00661BB2" w:rsidRPr="00661BB2">
        <w:rPr>
          <w:rFonts w:ascii="Times New Roman" w:eastAsia="Times New Roman" w:hAnsi="Times New Roman" w:cs="Times New Roman"/>
          <w:b/>
          <w:bCs/>
          <w:sz w:val="24"/>
          <w:szCs w:val="24"/>
          <w:lang w:eastAsia="sk-SK"/>
        </w:rPr>
        <w:t>Kritérium kvalitatívnych aspektov (sortiment, výnimočnosť)</w:t>
      </w:r>
    </w:p>
    <w:p w:rsidR="00007D19" w:rsidRDefault="00661BB2" w:rsidP="00661BB2">
      <w:pPr>
        <w:pStyle w:val="Odsekzoznamu"/>
        <w:numPr>
          <w:ilvl w:val="0"/>
          <w:numId w:val="9"/>
        </w:numPr>
        <w:spacing w:after="0" w:line="240" w:lineRule="auto"/>
        <w:jc w:val="both"/>
        <w:rPr>
          <w:rFonts w:ascii="Times New Roman" w:eastAsia="Times New Roman" w:hAnsi="Times New Roman" w:cs="Times New Roman"/>
          <w:sz w:val="24"/>
          <w:szCs w:val="24"/>
          <w:lang w:eastAsia="sk-SK"/>
        </w:rPr>
      </w:pPr>
      <w:r w:rsidRPr="00661BB2">
        <w:rPr>
          <w:rFonts w:ascii="Times New Roman" w:eastAsia="Times New Roman" w:hAnsi="Times New Roman" w:cs="Times New Roman"/>
          <w:b/>
          <w:bCs/>
          <w:sz w:val="24"/>
          <w:szCs w:val="24"/>
          <w:lang w:eastAsia="sk-SK"/>
        </w:rPr>
        <w:t>Popis ponuky -</w:t>
      </w:r>
      <w:r>
        <w:rPr>
          <w:rFonts w:ascii="Times New Roman" w:eastAsia="Times New Roman" w:hAnsi="Times New Roman" w:cs="Times New Roman"/>
          <w:sz w:val="24"/>
          <w:szCs w:val="24"/>
          <w:lang w:eastAsia="sk-SK"/>
        </w:rPr>
        <w:t xml:space="preserve"> navrhovateľ predloží návrh sortimentu ponúkaných tovarov a služieb</w:t>
      </w:r>
    </w:p>
    <w:p w:rsidR="002E47F5" w:rsidRDefault="002E47F5" w:rsidP="002E47F5">
      <w:pPr>
        <w:pStyle w:val="Odsekzoznamu"/>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w:t>
      </w:r>
    </w:p>
    <w:p w:rsidR="00007D19" w:rsidRDefault="00007D19" w:rsidP="002E47F5">
      <w:pPr>
        <w:pStyle w:val="Odsekzoznamu"/>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007D19" w:rsidRDefault="00007D19"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V ........................ dňa ............................</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t>___________________</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Pr="002E47F5">
        <w:rPr>
          <w:rFonts w:ascii="Times New Roman" w:eastAsia="Times New Roman" w:hAnsi="Times New Roman" w:cs="Times New Roman"/>
          <w:sz w:val="24"/>
          <w:szCs w:val="24"/>
          <w:lang w:eastAsia="sk-SK"/>
        </w:rPr>
        <w:tab/>
      </w:r>
      <w:r w:rsidR="00007D19">
        <w:rPr>
          <w:rFonts w:ascii="Times New Roman" w:eastAsia="Times New Roman" w:hAnsi="Times New Roman" w:cs="Times New Roman"/>
          <w:sz w:val="24"/>
          <w:szCs w:val="24"/>
          <w:lang w:eastAsia="sk-SK"/>
        </w:rPr>
        <w:t xml:space="preserve">   </w:t>
      </w:r>
      <w:r w:rsidRPr="002E47F5">
        <w:rPr>
          <w:rFonts w:ascii="Times New Roman" w:eastAsia="Times New Roman" w:hAnsi="Times New Roman" w:cs="Times New Roman"/>
          <w:sz w:val="24"/>
          <w:szCs w:val="24"/>
          <w:lang w:eastAsia="sk-SK"/>
        </w:rPr>
        <w:t>Podpis navrhovateľa</w:t>
      </w: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2E47F5" w:rsidRPr="002E47F5" w:rsidRDefault="002E47F5" w:rsidP="002E47F5">
      <w:pPr>
        <w:spacing w:after="0" w:line="240" w:lineRule="auto"/>
        <w:jc w:val="both"/>
        <w:rPr>
          <w:rFonts w:ascii="Times New Roman" w:eastAsia="Times New Roman" w:hAnsi="Times New Roman" w:cs="Times New Roman"/>
          <w:sz w:val="24"/>
          <w:szCs w:val="24"/>
          <w:lang w:eastAsia="sk-SK"/>
        </w:rPr>
      </w:pPr>
    </w:p>
    <w:p w:rsidR="005F1A34" w:rsidRDefault="005F1A34">
      <w:pPr>
        <w:rPr>
          <w:rFonts w:ascii="Times New Roman" w:hAnsi="Times New Roman" w:cs="Times New Roman"/>
          <w:sz w:val="24"/>
          <w:szCs w:val="24"/>
        </w:rPr>
      </w:pPr>
    </w:p>
    <w:p w:rsidR="002E47F5" w:rsidRPr="002E47F5" w:rsidRDefault="00661BB2">
      <w:pPr>
        <w:rPr>
          <w:rFonts w:ascii="Times New Roman" w:hAnsi="Times New Roman" w:cs="Times New Roman"/>
          <w:sz w:val="24"/>
          <w:szCs w:val="24"/>
        </w:rPr>
      </w:pPr>
      <w:r>
        <w:rPr>
          <w:rFonts w:ascii="Times New Roman" w:hAnsi="Times New Roman" w:cs="Times New Roman"/>
          <w:sz w:val="24"/>
          <w:szCs w:val="24"/>
        </w:rPr>
        <w:t>:</w:t>
      </w:r>
    </w:p>
    <w:sectPr w:rsidR="002E47F5" w:rsidRPr="002E47F5" w:rsidSect="00007D19">
      <w:footerReference w:type="default" r:id="rId11"/>
      <w:pgSz w:w="11906" w:h="16838"/>
      <w:pgMar w:top="1417" w:right="1417" w:bottom="709"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03D" w:rsidRDefault="0046103D">
      <w:pPr>
        <w:spacing w:after="0" w:line="240" w:lineRule="auto"/>
      </w:pPr>
      <w:r>
        <w:separator/>
      </w:r>
    </w:p>
  </w:endnote>
  <w:endnote w:type="continuationSeparator" w:id="0">
    <w:p w:rsidR="0046103D" w:rsidRDefault="0046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44356"/>
      <w:docPartObj>
        <w:docPartGallery w:val="Page Numbers (Bottom of Page)"/>
        <w:docPartUnique/>
      </w:docPartObj>
    </w:sdtPr>
    <w:sdtEndPr/>
    <w:sdtContent>
      <w:p w:rsidR="000654D3" w:rsidRDefault="000654D3">
        <w:pPr>
          <w:pStyle w:val="Pta"/>
          <w:jc w:val="center"/>
        </w:pPr>
        <w:r>
          <w:fldChar w:fldCharType="begin"/>
        </w:r>
        <w:r>
          <w:instrText>PAGE   \* MERGEFORMAT</w:instrText>
        </w:r>
        <w:r>
          <w:fldChar w:fldCharType="separate"/>
        </w:r>
        <w:r w:rsidR="00D05999">
          <w:rPr>
            <w:noProof/>
          </w:rPr>
          <w:t>11</w:t>
        </w:r>
        <w:r>
          <w:fldChar w:fldCharType="end"/>
        </w:r>
      </w:p>
    </w:sdtContent>
  </w:sdt>
  <w:p w:rsidR="000654D3" w:rsidRDefault="000654D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03D" w:rsidRDefault="0046103D">
      <w:pPr>
        <w:spacing w:after="0" w:line="240" w:lineRule="auto"/>
      </w:pPr>
      <w:r>
        <w:separator/>
      </w:r>
    </w:p>
  </w:footnote>
  <w:footnote w:type="continuationSeparator" w:id="0">
    <w:p w:rsidR="0046103D" w:rsidRDefault="00461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6BD1"/>
    <w:multiLevelType w:val="hybridMultilevel"/>
    <w:tmpl w:val="A3405D40"/>
    <w:lvl w:ilvl="0" w:tplc="EF869152">
      <w:start w:val="1"/>
      <w:numFmt w:val="lowerLetter"/>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427F00"/>
    <w:multiLevelType w:val="hybridMultilevel"/>
    <w:tmpl w:val="CE0061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92798B"/>
    <w:multiLevelType w:val="hybridMultilevel"/>
    <w:tmpl w:val="9A0A1A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5E58BE"/>
    <w:multiLevelType w:val="hybridMultilevel"/>
    <w:tmpl w:val="C1521D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742962"/>
    <w:multiLevelType w:val="hybridMultilevel"/>
    <w:tmpl w:val="14B24C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20551C"/>
    <w:multiLevelType w:val="hybridMultilevel"/>
    <w:tmpl w:val="CE0061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687CE0"/>
    <w:multiLevelType w:val="hybridMultilevel"/>
    <w:tmpl w:val="2B9ED5E6"/>
    <w:lvl w:ilvl="0" w:tplc="0C92BFAA">
      <w:start w:val="1"/>
      <w:numFmt w:val="decimal"/>
      <w:lvlText w:val="%1."/>
      <w:lvlJc w:val="left"/>
      <w:pPr>
        <w:ind w:left="720" w:hanging="360"/>
      </w:pPr>
      <w:rPr>
        <w:b/>
        <w:bCs/>
      </w:rPr>
    </w:lvl>
    <w:lvl w:ilvl="1" w:tplc="A2FC48F4">
      <w:start w:val="1"/>
      <w:numFmt w:val="lowerLetter"/>
      <w:lvlText w:val="%2."/>
      <w:lvlJc w:val="left"/>
      <w:pPr>
        <w:ind w:left="1440" w:hanging="360"/>
      </w:pPr>
      <w:rPr>
        <w:b/>
        <w:bCs/>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1F22760"/>
    <w:multiLevelType w:val="hybridMultilevel"/>
    <w:tmpl w:val="7C2E6C6A"/>
    <w:lvl w:ilvl="0" w:tplc="3D24E41A">
      <w:start w:val="1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4F746BAF"/>
    <w:multiLevelType w:val="hybridMultilevel"/>
    <w:tmpl w:val="C1521D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6D25AB"/>
    <w:multiLevelType w:val="hybridMultilevel"/>
    <w:tmpl w:val="9A0A1A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C1C6EEC"/>
    <w:multiLevelType w:val="hybridMultilevel"/>
    <w:tmpl w:val="56FC5DE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1" w15:restartNumberingAfterBreak="0">
    <w:nsid w:val="65CE4B08"/>
    <w:multiLevelType w:val="hybridMultilevel"/>
    <w:tmpl w:val="4C8E70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0"/>
  </w:num>
  <w:num w:numId="5">
    <w:abstractNumId w:val="1"/>
  </w:num>
  <w:num w:numId="6">
    <w:abstractNumId w:val="6"/>
  </w:num>
  <w:num w:numId="7">
    <w:abstractNumId w:val="8"/>
  </w:num>
  <w:num w:numId="8">
    <w:abstractNumId w:val="2"/>
  </w:num>
  <w:num w:numId="9">
    <w:abstractNumId w:val="7"/>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F5"/>
    <w:rsid w:val="00007D19"/>
    <w:rsid w:val="00030766"/>
    <w:rsid w:val="0005064F"/>
    <w:rsid w:val="00055612"/>
    <w:rsid w:val="000654D3"/>
    <w:rsid w:val="0007476D"/>
    <w:rsid w:val="000B23FF"/>
    <w:rsid w:val="00107BEB"/>
    <w:rsid w:val="0013591D"/>
    <w:rsid w:val="001C4D0F"/>
    <w:rsid w:val="002A4EC1"/>
    <w:rsid w:val="002E47F5"/>
    <w:rsid w:val="003146EF"/>
    <w:rsid w:val="0039654B"/>
    <w:rsid w:val="003D4D77"/>
    <w:rsid w:val="003D56DD"/>
    <w:rsid w:val="003D7D4A"/>
    <w:rsid w:val="003F3D29"/>
    <w:rsid w:val="00415201"/>
    <w:rsid w:val="0046103D"/>
    <w:rsid w:val="00486B05"/>
    <w:rsid w:val="004C6782"/>
    <w:rsid w:val="004E03EB"/>
    <w:rsid w:val="0050333C"/>
    <w:rsid w:val="005377EF"/>
    <w:rsid w:val="00566ADA"/>
    <w:rsid w:val="00591260"/>
    <w:rsid w:val="005A78F8"/>
    <w:rsid w:val="005D749E"/>
    <w:rsid w:val="005F1A34"/>
    <w:rsid w:val="00601E0D"/>
    <w:rsid w:val="006211D4"/>
    <w:rsid w:val="006434EE"/>
    <w:rsid w:val="00661BB2"/>
    <w:rsid w:val="00661DD2"/>
    <w:rsid w:val="006B1AB6"/>
    <w:rsid w:val="007205C2"/>
    <w:rsid w:val="00736917"/>
    <w:rsid w:val="00777042"/>
    <w:rsid w:val="00805F6B"/>
    <w:rsid w:val="009B4010"/>
    <w:rsid w:val="00A2499C"/>
    <w:rsid w:val="00A82E9D"/>
    <w:rsid w:val="00A97E53"/>
    <w:rsid w:val="00B07759"/>
    <w:rsid w:val="00B16498"/>
    <w:rsid w:val="00B7725A"/>
    <w:rsid w:val="00C0203C"/>
    <w:rsid w:val="00C17CA7"/>
    <w:rsid w:val="00C25D52"/>
    <w:rsid w:val="00C63A84"/>
    <w:rsid w:val="00C75410"/>
    <w:rsid w:val="00C96CD5"/>
    <w:rsid w:val="00D018D2"/>
    <w:rsid w:val="00D05999"/>
    <w:rsid w:val="00D7612A"/>
    <w:rsid w:val="00DA21A2"/>
    <w:rsid w:val="00DE27BB"/>
    <w:rsid w:val="00DF2960"/>
    <w:rsid w:val="00E22B6A"/>
    <w:rsid w:val="00E50F2D"/>
    <w:rsid w:val="00EF3823"/>
    <w:rsid w:val="00F82C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19EFE-5224-4E1E-BEC2-27F890A7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612A"/>
    <w:pPr>
      <w:spacing w:after="200" w:line="276" w:lineRule="auto"/>
    </w:pPr>
  </w:style>
  <w:style w:type="paragraph" w:styleId="Nadpis1">
    <w:name w:val="heading 1"/>
    <w:basedOn w:val="Normlny"/>
    <w:next w:val="Normlny"/>
    <w:link w:val="Nadpis1Char"/>
    <w:qFormat/>
    <w:rsid w:val="00486B05"/>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color w:val="00FF00"/>
      <w:sz w:val="26"/>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E47F5"/>
    <w:rPr>
      <w:color w:val="0000FF"/>
      <w:u w:val="single"/>
    </w:rPr>
  </w:style>
  <w:style w:type="paragraph" w:styleId="Odsekzoznamu">
    <w:name w:val="List Paragraph"/>
    <w:basedOn w:val="Normlny"/>
    <w:uiPriority w:val="34"/>
    <w:qFormat/>
    <w:rsid w:val="002E47F5"/>
    <w:pPr>
      <w:ind w:left="720"/>
      <w:contextualSpacing/>
    </w:pPr>
  </w:style>
  <w:style w:type="character" w:styleId="Odkaznakomentr">
    <w:name w:val="annotation reference"/>
    <w:basedOn w:val="Predvolenpsmoodseku"/>
    <w:uiPriority w:val="99"/>
    <w:semiHidden/>
    <w:unhideWhenUsed/>
    <w:rsid w:val="002E47F5"/>
    <w:rPr>
      <w:sz w:val="16"/>
      <w:szCs w:val="16"/>
    </w:rPr>
  </w:style>
  <w:style w:type="paragraph" w:styleId="Textkomentra">
    <w:name w:val="annotation text"/>
    <w:basedOn w:val="Normlny"/>
    <w:link w:val="TextkomentraChar"/>
    <w:uiPriority w:val="99"/>
    <w:semiHidden/>
    <w:unhideWhenUsed/>
    <w:rsid w:val="002E47F5"/>
    <w:pPr>
      <w:spacing w:line="240" w:lineRule="auto"/>
    </w:pPr>
    <w:rPr>
      <w:sz w:val="20"/>
      <w:szCs w:val="20"/>
    </w:rPr>
  </w:style>
  <w:style w:type="character" w:customStyle="1" w:styleId="TextkomentraChar">
    <w:name w:val="Text komentára Char"/>
    <w:basedOn w:val="Predvolenpsmoodseku"/>
    <w:link w:val="Textkomentra"/>
    <w:uiPriority w:val="99"/>
    <w:semiHidden/>
    <w:rsid w:val="002E47F5"/>
    <w:rPr>
      <w:sz w:val="20"/>
      <w:szCs w:val="20"/>
    </w:rPr>
  </w:style>
  <w:style w:type="paragraph" w:styleId="Pta">
    <w:name w:val="footer"/>
    <w:basedOn w:val="Normlny"/>
    <w:link w:val="PtaChar"/>
    <w:uiPriority w:val="99"/>
    <w:unhideWhenUsed/>
    <w:rsid w:val="002E47F5"/>
    <w:pPr>
      <w:tabs>
        <w:tab w:val="center" w:pos="4536"/>
        <w:tab w:val="right" w:pos="9072"/>
      </w:tabs>
      <w:spacing w:after="0" w:line="240" w:lineRule="auto"/>
    </w:pPr>
  </w:style>
  <w:style w:type="character" w:customStyle="1" w:styleId="PtaChar">
    <w:name w:val="Päta Char"/>
    <w:basedOn w:val="Predvolenpsmoodseku"/>
    <w:link w:val="Pta"/>
    <w:uiPriority w:val="99"/>
    <w:rsid w:val="002E47F5"/>
  </w:style>
  <w:style w:type="paragraph" w:styleId="Zkladntext">
    <w:name w:val="Body Text"/>
    <w:basedOn w:val="Normlny"/>
    <w:link w:val="ZkladntextChar"/>
    <w:semiHidden/>
    <w:unhideWhenUsed/>
    <w:rsid w:val="002E47F5"/>
    <w:pPr>
      <w:suppressAutoHyphens/>
      <w:overflowPunct w:val="0"/>
      <w:autoSpaceDE w:val="0"/>
      <w:autoSpaceDN w:val="0"/>
      <w:adjustRightInd w:val="0"/>
      <w:spacing w:after="0"/>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semiHidden/>
    <w:rsid w:val="002E47F5"/>
    <w:rPr>
      <w:rFonts w:ascii="Times New Roman" w:eastAsia="Times New Roman" w:hAnsi="Times New Roman" w:cs="Times New Roman"/>
      <w:sz w:val="24"/>
      <w:szCs w:val="20"/>
      <w:lang w:eastAsia="sk-SK"/>
    </w:rPr>
  </w:style>
  <w:style w:type="paragraph" w:styleId="Textbubliny">
    <w:name w:val="Balloon Text"/>
    <w:basedOn w:val="Normlny"/>
    <w:link w:val="TextbublinyChar"/>
    <w:uiPriority w:val="99"/>
    <w:semiHidden/>
    <w:unhideWhenUsed/>
    <w:rsid w:val="002E47F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47F5"/>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5D749E"/>
    <w:rPr>
      <w:b/>
      <w:bCs/>
    </w:rPr>
  </w:style>
  <w:style w:type="character" w:customStyle="1" w:styleId="PredmetkomentraChar">
    <w:name w:val="Predmet komentára Char"/>
    <w:basedOn w:val="TextkomentraChar"/>
    <w:link w:val="Predmetkomentra"/>
    <w:uiPriority w:val="99"/>
    <w:semiHidden/>
    <w:rsid w:val="005D749E"/>
    <w:rPr>
      <w:b/>
      <w:bCs/>
      <w:sz w:val="20"/>
      <w:szCs w:val="20"/>
    </w:rPr>
  </w:style>
  <w:style w:type="character" w:customStyle="1" w:styleId="Nadpis1Char">
    <w:name w:val="Nadpis 1 Char"/>
    <w:basedOn w:val="Predvolenpsmoodseku"/>
    <w:link w:val="Nadpis1"/>
    <w:rsid w:val="00486B05"/>
    <w:rPr>
      <w:rFonts w:ascii="Times New Roman" w:eastAsia="Times New Roman" w:hAnsi="Times New Roman" w:cs="Times New Roman"/>
      <w:b/>
      <w:color w:val="00FF00"/>
      <w:sz w:val="26"/>
      <w:szCs w:val="20"/>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nm.sk" TargetMode="External"/><Relationship Id="rId4" Type="http://schemas.openxmlformats.org/officeDocument/2006/relationships/settings" Target="settings.xml"/><Relationship Id="rId9" Type="http://schemas.openxmlformats.org/officeDocument/2006/relationships/hyperlink" Target="http://www.ekovp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CC5D-1AA3-494A-BAD5-1254CC48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3295</Words>
  <Characters>18786</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KM. michalkova</dc:creator>
  <cp:keywords/>
  <dc:description/>
  <cp:lastModifiedBy>Zuzana Géci</cp:lastModifiedBy>
  <cp:revision>8</cp:revision>
  <dcterms:created xsi:type="dcterms:W3CDTF">2024-10-28T10:24:00Z</dcterms:created>
  <dcterms:modified xsi:type="dcterms:W3CDTF">2025-01-09T07:27:00Z</dcterms:modified>
</cp:coreProperties>
</file>